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5A30F" w14:textId="5E6E7292" w:rsidR="003C0331" w:rsidRPr="0015531A" w:rsidRDefault="0035008D" w:rsidP="003C0331">
      <w:pPr>
        <w:spacing w:after="160" w:line="259" w:lineRule="auto"/>
      </w:pPr>
      <w:sdt>
        <w:sdtPr>
          <w:id w:val="-2033724373"/>
          <w:placeholder>
            <w:docPart w:val="0794B136B5DB48719A0033B46E909CE7"/>
          </w:placeholder>
        </w:sdtPr>
        <w:sdtEndPr/>
        <w:sdtContent>
          <w:r w:rsidR="00D03BF6" w:rsidRPr="0021628B">
            <w:rPr>
              <w:rFonts w:ascii="Myriad Pro" w:hAnsi="Myriad Pro"/>
              <w:b/>
              <w:color w:val="404040" w:themeColor="text1" w:themeTint="BF"/>
              <w:sz w:val="44"/>
              <w:szCs w:val="22"/>
              <w:lang w:val="en-AU"/>
            </w:rPr>
            <w:t xml:space="preserve">Infectious </w:t>
          </w:r>
          <w:r w:rsidR="0021628B">
            <w:rPr>
              <w:rFonts w:ascii="Myriad Pro" w:hAnsi="Myriad Pro"/>
              <w:b/>
              <w:color w:val="404040" w:themeColor="text1" w:themeTint="BF"/>
              <w:sz w:val="44"/>
              <w:szCs w:val="22"/>
              <w:lang w:val="en-AU"/>
            </w:rPr>
            <w:t>d</w:t>
          </w:r>
          <w:r w:rsidR="00D03BF6" w:rsidRPr="0021628B">
            <w:rPr>
              <w:rFonts w:ascii="Myriad Pro" w:hAnsi="Myriad Pro"/>
              <w:b/>
              <w:color w:val="404040" w:themeColor="text1" w:themeTint="BF"/>
              <w:sz w:val="44"/>
              <w:szCs w:val="22"/>
              <w:lang w:val="en-AU"/>
            </w:rPr>
            <w:t xml:space="preserve">iseases and </w:t>
          </w:r>
          <w:r w:rsidR="0021628B">
            <w:rPr>
              <w:rFonts w:ascii="Myriad Pro" w:hAnsi="Myriad Pro"/>
              <w:b/>
              <w:color w:val="404040" w:themeColor="text1" w:themeTint="BF"/>
              <w:sz w:val="44"/>
              <w:szCs w:val="22"/>
              <w:lang w:val="en-AU"/>
            </w:rPr>
            <w:t>i</w:t>
          </w:r>
          <w:r w:rsidR="00D03BF6" w:rsidRPr="0021628B">
            <w:rPr>
              <w:rFonts w:ascii="Myriad Pro" w:hAnsi="Myriad Pro"/>
              <w:b/>
              <w:color w:val="404040" w:themeColor="text1" w:themeTint="BF"/>
              <w:sz w:val="44"/>
              <w:szCs w:val="22"/>
              <w:lang w:val="en-AU"/>
            </w:rPr>
            <w:t>mmunisation</w:t>
          </w:r>
          <w:r w:rsidR="00660670">
            <w:t xml:space="preserve"> </w:t>
          </w:r>
        </w:sdtContent>
      </w:sdt>
      <w:r w:rsidR="003C0331" w:rsidRPr="003C0331">
        <w:rPr>
          <w:rFonts w:ascii="Myriad Pro" w:hAnsi="Myriad Pro"/>
          <w:b/>
          <w:color w:val="404040" w:themeColor="text1" w:themeTint="BF"/>
          <w:sz w:val="44"/>
          <w:szCs w:val="22"/>
          <w:lang w:val="en-AU"/>
        </w:rPr>
        <w:t>procedure</w:t>
      </w:r>
      <w:r w:rsidR="003C0331" w:rsidRPr="003C0331">
        <w:rPr>
          <w:rFonts w:ascii="Myriad Pro" w:hAnsi="Myriad Pro"/>
          <w:b/>
          <w:sz w:val="44"/>
          <w:szCs w:val="44"/>
        </w:rPr>
        <w:t xml:space="preserve"> </w:t>
      </w:r>
    </w:p>
    <w:p w14:paraId="2A6D4E44" w14:textId="77777777" w:rsidR="003C0331" w:rsidRPr="003C0331" w:rsidRDefault="003C0331" w:rsidP="003C0331">
      <w:pPr>
        <w:spacing w:after="60"/>
        <w:rPr>
          <w:b/>
          <w:color w:val="404040" w:themeColor="text1" w:themeTint="BF"/>
          <w:sz w:val="28"/>
          <w:lang w:val="en-AU"/>
        </w:rPr>
      </w:pPr>
      <w:r w:rsidRPr="003C0331">
        <w:rPr>
          <w:b/>
          <w:color w:val="404040" w:themeColor="text1" w:themeTint="BF"/>
          <w:sz w:val="28"/>
          <w:lang w:val="en-AU"/>
        </w:rPr>
        <w:t>Purpose</w:t>
      </w:r>
    </w:p>
    <w:p w14:paraId="452C4738" w14:textId="00969F5B" w:rsidR="00F83EF5" w:rsidRPr="0021628B" w:rsidRDefault="0035008D" w:rsidP="00F83EF5">
      <w:pPr>
        <w:jc w:val="both"/>
        <w:rPr>
          <w:iCs/>
        </w:rPr>
      </w:pPr>
      <w:sdt>
        <w:sdtPr>
          <w:rPr>
            <w:i/>
          </w:rPr>
          <w:id w:val="1493362959"/>
          <w:placeholder>
            <w:docPart w:val="222816B7C93AB440915E11E806F599D3"/>
          </w:placeholder>
        </w:sdtPr>
        <w:sdtEndPr>
          <w:rPr>
            <w:i w:val="0"/>
            <w:iCs/>
          </w:rPr>
        </w:sdtEndPr>
        <w:sdtContent>
          <w:r w:rsidR="0062108B">
            <w:rPr>
              <w:iCs/>
            </w:rPr>
            <w:t xml:space="preserve">This procedure describes how Toowoomba Catholic Kindergartens and Care services (TCKC) will </w:t>
          </w:r>
          <w:r w:rsidR="001965DB">
            <w:rPr>
              <w:iCs/>
            </w:rPr>
            <w:t>implement practices to minimise the impact of</w:t>
          </w:r>
          <w:r w:rsidR="00F83EF5" w:rsidRPr="0021628B">
            <w:rPr>
              <w:iCs/>
            </w:rPr>
            <w:t xml:space="preserve"> </w:t>
          </w:r>
          <w:r w:rsidR="001965DB">
            <w:rPr>
              <w:iCs/>
            </w:rPr>
            <w:t>i</w:t>
          </w:r>
          <w:r w:rsidR="00F83EF5" w:rsidRPr="0021628B">
            <w:rPr>
              <w:iCs/>
            </w:rPr>
            <w:t>nfectious diseases</w:t>
          </w:r>
          <w:r w:rsidR="001965DB">
            <w:rPr>
              <w:iCs/>
            </w:rPr>
            <w:t xml:space="preserve"> and ensure immunisation requirements are met.</w:t>
          </w:r>
        </w:sdtContent>
      </w:sdt>
    </w:p>
    <w:p w14:paraId="3E605C0C" w14:textId="3D717898" w:rsidR="003C0331" w:rsidRPr="003C0331" w:rsidRDefault="003C0331" w:rsidP="003C0331">
      <w:pPr>
        <w:rPr>
          <w:rStyle w:val="PlaceholderText"/>
          <w:szCs w:val="22"/>
          <w:lang w:val="en-AU"/>
        </w:rPr>
      </w:pPr>
    </w:p>
    <w:p w14:paraId="5CFB2792" w14:textId="77777777" w:rsidR="003C0331" w:rsidRPr="003C0331" w:rsidRDefault="003C0331" w:rsidP="003C0331">
      <w:pPr>
        <w:spacing w:after="60"/>
        <w:rPr>
          <w:b/>
          <w:color w:val="404040" w:themeColor="text1" w:themeTint="BF"/>
          <w:sz w:val="28"/>
          <w:lang w:val="en-AU"/>
        </w:rPr>
      </w:pPr>
      <w:r w:rsidRPr="003C0331">
        <w:rPr>
          <w:b/>
          <w:color w:val="404040" w:themeColor="text1" w:themeTint="BF"/>
          <w:sz w:val="28"/>
          <w:lang w:val="en-AU"/>
        </w:rPr>
        <w:t>To whom it applies</w:t>
      </w:r>
    </w:p>
    <w:sdt>
      <w:sdtPr>
        <w:id w:val="-950773226"/>
        <w:placeholder>
          <w:docPart w:val="71E70CD214FF4905A466671C8C08D4AC"/>
        </w:placeholder>
      </w:sdtPr>
      <w:sdtEndPr>
        <w:rPr>
          <w:rStyle w:val="PlaceholderText"/>
          <w:color w:val="808080"/>
          <w:szCs w:val="22"/>
          <w:lang w:val="en-AU"/>
        </w:rPr>
      </w:sdtEndPr>
      <w:sdtContent>
        <w:p w14:paraId="2508930A" w14:textId="08FD5969" w:rsidR="003C0331" w:rsidRPr="003C0331" w:rsidRDefault="002D4343" w:rsidP="003C0331">
          <w:pPr>
            <w:rPr>
              <w:rStyle w:val="PlaceholderText"/>
              <w:szCs w:val="22"/>
              <w:lang w:val="en-AU"/>
            </w:rPr>
          </w:pPr>
          <w:r>
            <w:t>This procedure applies to a</w:t>
          </w:r>
          <w:r w:rsidR="00252D62">
            <w:t>ll</w:t>
          </w:r>
          <w:r>
            <w:t xml:space="preserve"> TCKC</w:t>
          </w:r>
          <w:r w:rsidR="00252D62">
            <w:t xml:space="preserve"> staff, parents,</w:t>
          </w:r>
          <w:r>
            <w:t xml:space="preserve"> visitors and</w:t>
          </w:r>
          <w:r w:rsidR="00252D62">
            <w:t xml:space="preserve"> children</w:t>
          </w:r>
          <w:r>
            <w:t>.</w:t>
          </w:r>
          <w:r w:rsidR="00252D62">
            <w:t xml:space="preserve"> </w:t>
          </w:r>
        </w:p>
      </w:sdtContent>
    </w:sdt>
    <w:p w14:paraId="54FDBB4D" w14:textId="77777777" w:rsidR="003C0331" w:rsidRPr="0015531A" w:rsidRDefault="003C0331" w:rsidP="003C0331"/>
    <w:p w14:paraId="01ED8BF6" w14:textId="7CC20182" w:rsidR="00564468" w:rsidRDefault="00564468" w:rsidP="003C0331">
      <w:pPr>
        <w:spacing w:after="60"/>
        <w:rPr>
          <w:b/>
          <w:color w:val="404040" w:themeColor="text1" w:themeTint="BF"/>
          <w:sz w:val="28"/>
          <w:lang w:val="en-AU"/>
        </w:rPr>
      </w:pPr>
      <w:r w:rsidRPr="00197BE4">
        <w:rPr>
          <w:b/>
          <w:color w:val="404040" w:themeColor="text1" w:themeTint="BF"/>
          <w:sz w:val="28"/>
          <w:lang w:val="en-AU"/>
        </w:rPr>
        <w:t>Related policies</w:t>
      </w:r>
      <w:r w:rsidR="00252D62">
        <w:rPr>
          <w:b/>
          <w:color w:val="404040" w:themeColor="text1" w:themeTint="BF"/>
          <w:sz w:val="28"/>
          <w:lang w:val="en-AU"/>
        </w:rPr>
        <w:t xml:space="preserve"> and legislation</w:t>
      </w:r>
      <w:r w:rsidRPr="003C0331">
        <w:rPr>
          <w:b/>
          <w:color w:val="404040" w:themeColor="text1" w:themeTint="BF"/>
          <w:sz w:val="28"/>
          <w:lang w:val="en-AU"/>
        </w:rPr>
        <w:t xml:space="preserve"> </w:t>
      </w:r>
    </w:p>
    <w:sdt>
      <w:sdtPr>
        <w:rPr>
          <w:color w:val="808080"/>
        </w:rPr>
        <w:id w:val="531535029"/>
        <w:placeholder>
          <w:docPart w:val="0F3BBE7FE3A04DC1B7D2E63EE7011889"/>
        </w:placeholder>
      </w:sdtPr>
      <w:sdtEndPr/>
      <w:sdtContent>
        <w:p w14:paraId="053B7069" w14:textId="6CF44FD9" w:rsidR="009C0391" w:rsidRDefault="003434A2" w:rsidP="004B2236">
          <w:pPr>
            <w:spacing w:after="60"/>
            <w:rPr>
              <w:color w:val="auto"/>
            </w:rPr>
          </w:pPr>
          <w:r w:rsidRPr="003434A2">
            <w:rPr>
              <w:color w:val="auto"/>
            </w:rPr>
            <w:t xml:space="preserve">TCKC </w:t>
          </w:r>
          <w:r w:rsidR="002D4343" w:rsidRPr="003434A2">
            <w:rPr>
              <w:color w:val="auto"/>
            </w:rPr>
            <w:t>Work Health and Safety policy</w:t>
          </w:r>
        </w:p>
        <w:p w14:paraId="28DF439B" w14:textId="77777777" w:rsidR="004B2236" w:rsidRDefault="004B2236" w:rsidP="004B2236">
          <w:pPr>
            <w:pStyle w:val="paragraph"/>
            <w:spacing w:before="0" w:beforeAutospacing="0" w:after="60" w:afterAutospacing="0"/>
            <w:textAlignment w:val="baseline"/>
            <w:rPr>
              <w:rFonts w:ascii="Segoe UI" w:hAnsi="Segoe UI" w:cs="Segoe UI"/>
              <w:color w:val="404040"/>
              <w:sz w:val="18"/>
              <w:szCs w:val="18"/>
            </w:rPr>
          </w:pPr>
          <w:r>
            <w:rPr>
              <w:rStyle w:val="normaltextrun"/>
              <w:rFonts w:ascii="Arial" w:hAnsi="Arial" w:cs="Arial"/>
              <w:sz w:val="22"/>
              <w:szCs w:val="22"/>
            </w:rPr>
            <w:t>Work Health and Safety Act 2011 (Qld) </w:t>
          </w:r>
          <w:r>
            <w:rPr>
              <w:rStyle w:val="eop"/>
              <w:rFonts w:ascii="Arial" w:hAnsi="Arial" w:cs="Arial"/>
              <w:color w:val="404040"/>
              <w:sz w:val="22"/>
              <w:szCs w:val="22"/>
            </w:rPr>
            <w:t> </w:t>
          </w:r>
        </w:p>
        <w:p w14:paraId="73A8175D" w14:textId="4578B8B9" w:rsidR="003434A2" w:rsidRPr="004B2236" w:rsidRDefault="004B2236" w:rsidP="004B2236">
          <w:pPr>
            <w:pStyle w:val="paragraph"/>
            <w:spacing w:before="0" w:beforeAutospacing="0" w:after="60" w:afterAutospacing="0"/>
            <w:ind w:left="345" w:hanging="345"/>
            <w:textAlignment w:val="baseline"/>
            <w:rPr>
              <w:rFonts w:ascii="Segoe UI" w:hAnsi="Segoe UI" w:cs="Segoe UI"/>
              <w:color w:val="404040"/>
              <w:sz w:val="18"/>
              <w:szCs w:val="18"/>
            </w:rPr>
          </w:pPr>
          <w:r>
            <w:rPr>
              <w:rStyle w:val="normaltextrun"/>
              <w:rFonts w:ascii="Arial" w:hAnsi="Arial" w:cs="Arial"/>
              <w:sz w:val="22"/>
              <w:szCs w:val="22"/>
            </w:rPr>
            <w:t>Work </w:t>
          </w:r>
          <w:r>
            <w:rPr>
              <w:rStyle w:val="normaltextrun"/>
              <w:rFonts w:ascii="Arial" w:hAnsi="Arial" w:cs="Arial"/>
              <w:color w:val="000000"/>
              <w:sz w:val="22"/>
              <w:szCs w:val="22"/>
            </w:rPr>
            <w:t>Health and Safety Regulation 2011 (Qld)</w:t>
          </w:r>
          <w:r>
            <w:rPr>
              <w:rStyle w:val="eop"/>
              <w:rFonts w:ascii="Arial" w:hAnsi="Arial" w:cs="Arial"/>
              <w:color w:val="404040"/>
              <w:sz w:val="22"/>
              <w:szCs w:val="22"/>
            </w:rPr>
            <w:t> </w:t>
          </w:r>
        </w:p>
        <w:sdt>
          <w:sdtPr>
            <w:rPr>
              <w:iCs/>
              <w:color w:val="auto"/>
            </w:rPr>
            <w:id w:val="-1557470613"/>
            <w:placeholder>
              <w:docPart w:val="53F93B6AC9AF4CBD92EEE8F058533B9B"/>
            </w:placeholder>
          </w:sdtPr>
          <w:sdtEndPr/>
          <w:sdtContent>
            <w:p w14:paraId="7678FD73" w14:textId="11556BFE" w:rsidR="003434A2" w:rsidRDefault="003434A2" w:rsidP="004B2236">
              <w:pPr>
                <w:spacing w:after="60"/>
                <w:rPr>
                  <w:color w:val="auto"/>
                </w:rPr>
              </w:pPr>
              <w:r>
                <w:rPr>
                  <w:color w:val="auto"/>
                </w:rPr>
                <w:t>Education and Care Service National Law Act 2010</w:t>
              </w:r>
              <w:r w:rsidR="00EB2569">
                <w:rPr>
                  <w:color w:val="auto"/>
                </w:rPr>
                <w:t xml:space="preserve"> (Qld)</w:t>
              </w:r>
            </w:p>
            <w:p w14:paraId="3F6CB475" w14:textId="77777777" w:rsidR="004B2236" w:rsidRDefault="003434A2" w:rsidP="004B2236">
              <w:pPr>
                <w:spacing w:after="60"/>
                <w:rPr>
                  <w:color w:val="auto"/>
                </w:rPr>
              </w:pPr>
              <w:r>
                <w:rPr>
                  <w:color w:val="auto"/>
                </w:rPr>
                <w:t>Education and Care Service National Regulation 2011</w:t>
              </w:r>
            </w:p>
            <w:p w14:paraId="6E3BFAE0" w14:textId="0D287C11" w:rsidR="00564468" w:rsidRPr="00EB2569" w:rsidRDefault="004B2236" w:rsidP="00EB2569">
              <w:pPr>
                <w:spacing w:after="60"/>
                <w:rPr>
                  <w:color w:val="auto"/>
                </w:rPr>
              </w:pPr>
              <w:r>
                <w:rPr>
                  <w:color w:val="auto"/>
                </w:rPr>
                <w:t>Public Health Act 2005 (Qld)</w:t>
              </w:r>
            </w:p>
          </w:sdtContent>
        </w:sdt>
      </w:sdtContent>
    </w:sdt>
    <w:p w14:paraId="4B48AB42" w14:textId="77777777" w:rsidR="00564468" w:rsidRPr="00EB2569" w:rsidRDefault="00564468" w:rsidP="00EB2569">
      <w:pPr>
        <w:rPr>
          <w:b/>
          <w:color w:val="404040" w:themeColor="text1" w:themeTint="BF"/>
          <w:szCs w:val="22"/>
          <w:lang w:val="en-AU"/>
        </w:rPr>
      </w:pPr>
    </w:p>
    <w:p w14:paraId="25075C8E" w14:textId="62DCCA45" w:rsidR="003C0331" w:rsidRPr="003C0331" w:rsidRDefault="003C0331" w:rsidP="003C0331">
      <w:pPr>
        <w:spacing w:after="60"/>
        <w:rPr>
          <w:b/>
          <w:color w:val="404040" w:themeColor="text1" w:themeTint="BF"/>
          <w:sz w:val="28"/>
          <w:lang w:val="en-AU"/>
        </w:rPr>
      </w:pPr>
      <w:r w:rsidRPr="003C0331">
        <w:rPr>
          <w:b/>
          <w:color w:val="404040" w:themeColor="text1" w:themeTint="BF"/>
          <w:sz w:val="28"/>
          <w:lang w:val="en-AU"/>
        </w:rPr>
        <w:t>Procedure</w:t>
      </w:r>
    </w:p>
    <w:sdt>
      <w:sdtPr>
        <w:id w:val="-1888566809"/>
        <w:placeholder>
          <w:docPart w:val="AAF6659BAA1D40BE86998AAB675229FC"/>
        </w:placeholder>
      </w:sdtPr>
      <w:sdtEndPr/>
      <w:sdtContent>
        <w:sdt>
          <w:sdtPr>
            <w:id w:val="1284305277"/>
            <w:placeholder>
              <w:docPart w:val="C2DC5204370D3544989C02B6554810FA"/>
            </w:placeholder>
          </w:sdtPr>
          <w:sdtEndPr/>
          <w:sdtContent>
            <w:p w14:paraId="1C1200F4" w14:textId="271EE712" w:rsidR="002803C8" w:rsidRPr="00FF5C02" w:rsidRDefault="002803C8" w:rsidP="00A23256">
              <w:pPr>
                <w:pStyle w:val="ListParagraph"/>
                <w:numPr>
                  <w:ilvl w:val="0"/>
                  <w:numId w:val="1"/>
                </w:numPr>
                <w:spacing w:after="0" w:line="240" w:lineRule="auto"/>
                <w:ind w:left="360"/>
                <w:jc w:val="both"/>
                <w:rPr>
                  <w:color w:val="000000" w:themeColor="text1"/>
                </w:rPr>
              </w:pPr>
              <w:r>
                <w:t>Prevention and minimisation</w:t>
              </w:r>
            </w:p>
            <w:p w14:paraId="6793683E" w14:textId="007601A4" w:rsidR="00FF5C02" w:rsidRDefault="002D05CE" w:rsidP="00FF5C02">
              <w:pPr>
                <w:pStyle w:val="ListParagraph"/>
                <w:numPr>
                  <w:ilvl w:val="0"/>
                  <w:numId w:val="6"/>
                </w:numPr>
                <w:spacing w:after="0" w:line="240" w:lineRule="auto"/>
                <w:jc w:val="both"/>
                <w:rPr>
                  <w:color w:val="000000" w:themeColor="text1"/>
                </w:rPr>
              </w:pPr>
              <w:r>
                <w:rPr>
                  <w:color w:val="000000" w:themeColor="text1"/>
                </w:rPr>
                <w:t>All TCKC staff are to provide a positive role model</w:t>
              </w:r>
              <w:r w:rsidR="00017510">
                <w:rPr>
                  <w:color w:val="000000" w:themeColor="text1"/>
                </w:rPr>
                <w:t xml:space="preserve"> for</w:t>
              </w:r>
              <w:r w:rsidR="00D20D55">
                <w:rPr>
                  <w:color w:val="000000" w:themeColor="text1"/>
                </w:rPr>
                <w:t xml:space="preserve"> the</w:t>
              </w:r>
              <w:r w:rsidR="00017510">
                <w:rPr>
                  <w:color w:val="000000" w:themeColor="text1"/>
                </w:rPr>
                <w:t xml:space="preserve"> prevention and minimisation of </w:t>
              </w:r>
              <w:r w:rsidR="00D20D55">
                <w:rPr>
                  <w:color w:val="000000" w:themeColor="text1"/>
                </w:rPr>
                <w:t xml:space="preserve">infectious disease </w:t>
              </w:r>
              <w:r>
                <w:rPr>
                  <w:color w:val="000000" w:themeColor="text1"/>
                </w:rPr>
                <w:t xml:space="preserve">by ensuring </w:t>
              </w:r>
              <w:r w:rsidR="0026797D">
                <w:rPr>
                  <w:color w:val="000000" w:themeColor="text1"/>
                </w:rPr>
                <w:t>they</w:t>
              </w:r>
            </w:p>
            <w:p w14:paraId="1D69EC9C" w14:textId="34332BE4" w:rsidR="0026797D" w:rsidRDefault="00F933E8" w:rsidP="0026797D">
              <w:pPr>
                <w:pStyle w:val="ListParagraph"/>
                <w:numPr>
                  <w:ilvl w:val="0"/>
                  <w:numId w:val="7"/>
                </w:numPr>
                <w:jc w:val="both"/>
                <w:rPr>
                  <w:color w:val="000000" w:themeColor="text1"/>
                </w:rPr>
              </w:pPr>
              <w:r>
                <w:rPr>
                  <w:color w:val="000000" w:themeColor="text1"/>
                </w:rPr>
                <w:t xml:space="preserve">wash their hands regularly </w:t>
              </w:r>
            </w:p>
            <w:p w14:paraId="2A27A086" w14:textId="76B438F2" w:rsidR="00F933E8" w:rsidRDefault="00F933E8" w:rsidP="0026797D">
              <w:pPr>
                <w:pStyle w:val="ListParagraph"/>
                <w:numPr>
                  <w:ilvl w:val="0"/>
                  <w:numId w:val="7"/>
                </w:numPr>
                <w:jc w:val="both"/>
                <w:rPr>
                  <w:color w:val="000000" w:themeColor="text1"/>
                </w:rPr>
              </w:pPr>
              <w:r>
                <w:rPr>
                  <w:color w:val="000000" w:themeColor="text1"/>
                </w:rPr>
                <w:t xml:space="preserve">wear </w:t>
              </w:r>
              <w:r w:rsidR="001D6D7C">
                <w:rPr>
                  <w:color w:val="000000" w:themeColor="text1"/>
                </w:rPr>
                <w:t>protective gloves when required</w:t>
              </w:r>
            </w:p>
            <w:p w14:paraId="24520A60" w14:textId="08899E45" w:rsidR="001D6D7C" w:rsidRDefault="00577013" w:rsidP="0026797D">
              <w:pPr>
                <w:pStyle w:val="ListParagraph"/>
                <w:numPr>
                  <w:ilvl w:val="0"/>
                  <w:numId w:val="7"/>
                </w:numPr>
                <w:jc w:val="both"/>
                <w:rPr>
                  <w:color w:val="000000" w:themeColor="text1"/>
                </w:rPr>
              </w:pPr>
              <w:r>
                <w:rPr>
                  <w:color w:val="000000" w:themeColor="text1"/>
                </w:rPr>
                <w:t xml:space="preserve">seek medical attention and </w:t>
              </w:r>
              <w:r w:rsidR="0099516D">
                <w:rPr>
                  <w:color w:val="000000" w:themeColor="text1"/>
                </w:rPr>
                <w:t xml:space="preserve">meet </w:t>
              </w:r>
              <w:r w:rsidR="00696D32">
                <w:rPr>
                  <w:color w:val="000000" w:themeColor="text1"/>
                </w:rPr>
                <w:t xml:space="preserve">applicable </w:t>
              </w:r>
              <w:r w:rsidR="0099516D">
                <w:rPr>
                  <w:color w:val="000000" w:themeColor="text1"/>
                </w:rPr>
                <w:t>exclusion requirements when unwell</w:t>
              </w:r>
            </w:p>
            <w:p w14:paraId="243DFF4C" w14:textId="79F40AD2" w:rsidR="0099516D" w:rsidRDefault="00696D32" w:rsidP="0026797D">
              <w:pPr>
                <w:pStyle w:val="ListParagraph"/>
                <w:numPr>
                  <w:ilvl w:val="0"/>
                  <w:numId w:val="7"/>
                </w:numPr>
                <w:jc w:val="both"/>
                <w:rPr>
                  <w:color w:val="000000" w:themeColor="text1"/>
                </w:rPr>
              </w:pPr>
              <w:r>
                <w:rPr>
                  <w:color w:val="000000" w:themeColor="text1"/>
                </w:rPr>
                <w:t xml:space="preserve">follow </w:t>
              </w:r>
              <w:r w:rsidR="00252F3B">
                <w:rPr>
                  <w:color w:val="000000" w:themeColor="text1"/>
                </w:rPr>
                <w:t>cough and sneeze etiquette</w:t>
              </w:r>
            </w:p>
            <w:p w14:paraId="22502210" w14:textId="38CE6CDC" w:rsidR="00696D32" w:rsidRDefault="00696D32" w:rsidP="0026797D">
              <w:pPr>
                <w:pStyle w:val="ListParagraph"/>
                <w:numPr>
                  <w:ilvl w:val="0"/>
                  <w:numId w:val="7"/>
                </w:numPr>
                <w:jc w:val="both"/>
                <w:rPr>
                  <w:color w:val="000000" w:themeColor="text1"/>
                </w:rPr>
              </w:pPr>
              <w:r>
                <w:rPr>
                  <w:color w:val="000000" w:themeColor="text1"/>
                </w:rPr>
                <w:t>attend work only when medically fit to do so</w:t>
              </w:r>
              <w:r w:rsidR="00703CD7">
                <w:rPr>
                  <w:color w:val="000000" w:themeColor="text1"/>
                </w:rPr>
                <w:t>.</w:t>
              </w:r>
            </w:p>
            <w:p w14:paraId="4644F2BD" w14:textId="77777777" w:rsidR="00696D32" w:rsidRPr="002803C8" w:rsidRDefault="00696D32" w:rsidP="00A0568F">
              <w:pPr>
                <w:pStyle w:val="ListParagraph"/>
                <w:ind w:left="1080"/>
                <w:jc w:val="both"/>
                <w:rPr>
                  <w:color w:val="000000" w:themeColor="text1"/>
                </w:rPr>
              </w:pPr>
            </w:p>
            <w:p w14:paraId="382200B4" w14:textId="4C852BC8" w:rsidR="002803C8" w:rsidRDefault="002803C8" w:rsidP="002803C8">
              <w:pPr>
                <w:pStyle w:val="ListParagraph"/>
                <w:numPr>
                  <w:ilvl w:val="0"/>
                  <w:numId w:val="6"/>
                </w:numPr>
                <w:spacing w:after="0" w:line="240" w:lineRule="auto"/>
                <w:jc w:val="both"/>
                <w:rPr>
                  <w:color w:val="000000" w:themeColor="text1"/>
                </w:rPr>
              </w:pPr>
              <w:r>
                <w:rPr>
                  <w:color w:val="000000" w:themeColor="text1"/>
                </w:rPr>
                <w:t>All TCKC services will have daily and weekly cleaning schedules that include</w:t>
              </w:r>
            </w:p>
            <w:p w14:paraId="0B81D27C" w14:textId="3A956F09" w:rsidR="002803C8" w:rsidRDefault="00FF5C02" w:rsidP="00D20D55">
              <w:pPr>
                <w:pStyle w:val="ListParagraph"/>
                <w:numPr>
                  <w:ilvl w:val="0"/>
                  <w:numId w:val="8"/>
                </w:numPr>
                <w:jc w:val="both"/>
              </w:pPr>
              <w:r>
                <w:t>c</w:t>
              </w:r>
              <w:r w:rsidR="002803C8">
                <w:t>leaning bathrooms – wash tap handles, toilet</w:t>
              </w:r>
              <w:r w:rsidR="001A4BD3">
                <w:t xml:space="preserve"> </w:t>
              </w:r>
              <w:r w:rsidR="002803C8">
                <w:t>seats, toilet handles and doorknobs</w:t>
              </w:r>
            </w:p>
            <w:p w14:paraId="0E749FCA" w14:textId="4918A511" w:rsidR="002803C8" w:rsidRDefault="00FF5C02" w:rsidP="00D20D55">
              <w:pPr>
                <w:pStyle w:val="ListParagraph"/>
                <w:numPr>
                  <w:ilvl w:val="0"/>
                  <w:numId w:val="8"/>
                </w:numPr>
                <w:jc w:val="both"/>
              </w:pPr>
              <w:r>
                <w:t>c</w:t>
              </w:r>
              <w:r w:rsidR="002803C8">
                <w:t xml:space="preserve">hecking the bathroom throughout the day </w:t>
              </w:r>
            </w:p>
            <w:p w14:paraId="2B22B976" w14:textId="6CF0A3B9" w:rsidR="002803C8" w:rsidRDefault="00FF5C02" w:rsidP="00D20D55">
              <w:pPr>
                <w:pStyle w:val="ListParagraph"/>
                <w:numPr>
                  <w:ilvl w:val="0"/>
                  <w:numId w:val="8"/>
                </w:numPr>
                <w:jc w:val="both"/>
              </w:pPr>
              <w:r>
                <w:t>c</w:t>
              </w:r>
              <w:r w:rsidR="002803C8">
                <w:t>leaning surfaces which children have frequent contact with – bench tops, toys, taps, tables</w:t>
              </w:r>
              <w:r w:rsidR="002803C8" w:rsidRPr="0006523B">
                <w:t xml:space="preserve"> </w:t>
              </w:r>
            </w:p>
            <w:p w14:paraId="6E31BCBB" w14:textId="4F4664B0" w:rsidR="002803C8" w:rsidRDefault="00FF5C02" w:rsidP="00D20D55">
              <w:pPr>
                <w:pStyle w:val="ListParagraph"/>
                <w:numPr>
                  <w:ilvl w:val="0"/>
                  <w:numId w:val="8"/>
                </w:numPr>
                <w:jc w:val="both"/>
              </w:pPr>
              <w:r>
                <w:t>l</w:t>
              </w:r>
              <w:r w:rsidR="002803C8">
                <w:t xml:space="preserve">aunder linen often </w:t>
              </w:r>
            </w:p>
            <w:p w14:paraId="05223C1C" w14:textId="1F4062B7" w:rsidR="002803C8" w:rsidRDefault="00FF5C02" w:rsidP="00D20D55">
              <w:pPr>
                <w:pStyle w:val="ListParagraph"/>
                <w:numPr>
                  <w:ilvl w:val="0"/>
                  <w:numId w:val="8"/>
                </w:numPr>
                <w:jc w:val="both"/>
              </w:pPr>
              <w:r>
                <w:t>c</w:t>
              </w:r>
              <w:r w:rsidR="002803C8">
                <w:t>lean all floor surfaces</w:t>
              </w:r>
            </w:p>
            <w:p w14:paraId="24DAACD8" w14:textId="21596C95" w:rsidR="00F17158" w:rsidRDefault="00FF5C02" w:rsidP="00F17158">
              <w:pPr>
                <w:pStyle w:val="ListParagraph"/>
                <w:numPr>
                  <w:ilvl w:val="0"/>
                  <w:numId w:val="8"/>
                </w:numPr>
                <w:spacing w:after="0" w:line="240" w:lineRule="auto"/>
                <w:ind w:left="1077" w:hanging="357"/>
                <w:contextualSpacing w:val="0"/>
                <w:jc w:val="both"/>
              </w:pPr>
              <w:r>
                <w:t>c</w:t>
              </w:r>
              <w:r w:rsidR="002803C8">
                <w:t>lean all shelving</w:t>
              </w:r>
              <w:r w:rsidR="00703CD7">
                <w:t>.</w:t>
              </w:r>
              <w:r w:rsidR="002803C8">
                <w:t xml:space="preserve"> </w:t>
              </w:r>
            </w:p>
            <w:p w14:paraId="7EA763D2" w14:textId="430B25E5" w:rsidR="000B43EF" w:rsidRDefault="000B43EF" w:rsidP="000B43EF">
              <w:pPr>
                <w:jc w:val="both"/>
              </w:pPr>
            </w:p>
            <w:p w14:paraId="75AC24AD" w14:textId="67AE3FDA" w:rsidR="000B43EF" w:rsidRPr="003E3934" w:rsidRDefault="003E3934" w:rsidP="003E3934">
              <w:pPr>
                <w:pStyle w:val="ListParagraph"/>
                <w:numPr>
                  <w:ilvl w:val="0"/>
                  <w:numId w:val="6"/>
                </w:numPr>
                <w:spacing w:after="0" w:line="240" w:lineRule="auto"/>
                <w:jc w:val="both"/>
                <w:rPr>
                  <w:color w:val="000000" w:themeColor="text1"/>
                </w:rPr>
              </w:pPr>
              <w:r>
                <w:rPr>
                  <w:color w:val="000000" w:themeColor="text1"/>
                </w:rPr>
                <w:t>All TCKC services are to ensure</w:t>
              </w:r>
            </w:p>
            <w:p w14:paraId="68080518" w14:textId="744DBD60" w:rsidR="000B43EF" w:rsidRPr="007746DA" w:rsidRDefault="003E3934" w:rsidP="004D0969">
              <w:pPr>
                <w:pStyle w:val="ListParagraph"/>
                <w:numPr>
                  <w:ilvl w:val="0"/>
                  <w:numId w:val="12"/>
                </w:numPr>
                <w:spacing w:after="60" w:line="240" w:lineRule="auto"/>
                <w:ind w:left="1077" w:hanging="357"/>
                <w:contextualSpacing w:val="0"/>
                <w:jc w:val="both"/>
              </w:pPr>
              <w:r>
                <w:t>c</w:t>
              </w:r>
              <w:r w:rsidR="000B43EF" w:rsidRPr="007746DA">
                <w:t>hildren who are younger than 7 years old meet the Australian Federal Governments immunisation requirements or have an approved exemption from the requirements for the family to be eligible for registered care</w:t>
              </w:r>
            </w:p>
            <w:p w14:paraId="5922FF72" w14:textId="20BFB8D5" w:rsidR="004D0969" w:rsidRPr="004D0969" w:rsidRDefault="003E3934" w:rsidP="004D0969">
              <w:pPr>
                <w:pStyle w:val="ListParagraph"/>
                <w:numPr>
                  <w:ilvl w:val="0"/>
                  <w:numId w:val="12"/>
                </w:numPr>
                <w:spacing w:after="60" w:line="240" w:lineRule="auto"/>
                <w:ind w:left="1077" w:hanging="357"/>
                <w:contextualSpacing w:val="0"/>
                <w:jc w:val="both"/>
                <w:rPr>
                  <w:color w:val="000000" w:themeColor="text1"/>
                </w:rPr>
              </w:pPr>
              <w:r>
                <w:t>c</w:t>
              </w:r>
              <w:r w:rsidR="000B43EF" w:rsidRPr="007746DA">
                <w:t xml:space="preserve">hildren and </w:t>
              </w:r>
              <w:r w:rsidR="00D71B4D">
                <w:t>TCKC staff</w:t>
              </w:r>
              <w:r w:rsidR="000B43EF" w:rsidRPr="007746DA">
                <w:t xml:space="preserve"> who have not been immunised </w:t>
              </w:r>
              <w:r>
                <w:t>are</w:t>
              </w:r>
              <w:r w:rsidR="000B43EF" w:rsidRPr="007746DA">
                <w:t xml:space="preserve"> excluded if there is an outbreak of an infectious disease</w:t>
              </w:r>
            </w:p>
            <w:p w14:paraId="39742F0C" w14:textId="49EFF50E" w:rsidR="000B43EF" w:rsidRDefault="003E3934" w:rsidP="00D61B5E">
              <w:pPr>
                <w:pStyle w:val="ListParagraph"/>
                <w:numPr>
                  <w:ilvl w:val="0"/>
                  <w:numId w:val="12"/>
                </w:numPr>
                <w:spacing w:after="0" w:line="240" w:lineRule="auto"/>
                <w:ind w:left="1077" w:hanging="357"/>
                <w:contextualSpacing w:val="0"/>
                <w:jc w:val="both"/>
              </w:pPr>
              <w:r>
                <w:rPr>
                  <w:color w:val="000000" w:themeColor="text1"/>
                </w:rPr>
                <w:t>p</w:t>
              </w:r>
              <w:r w:rsidR="000B43EF">
                <w:rPr>
                  <w:color w:val="000000" w:themeColor="text1"/>
                </w:rPr>
                <w:t>arents</w:t>
              </w:r>
              <w:r w:rsidR="004D0969">
                <w:rPr>
                  <w:color w:val="000000" w:themeColor="text1"/>
                </w:rPr>
                <w:t>/carers</w:t>
              </w:r>
              <w:r w:rsidR="000B43EF">
                <w:rPr>
                  <w:color w:val="000000" w:themeColor="text1"/>
                </w:rPr>
                <w:t xml:space="preserve"> </w:t>
              </w:r>
              <w:r w:rsidR="000A0723">
                <w:rPr>
                  <w:color w:val="000000" w:themeColor="text1"/>
                </w:rPr>
                <w:t xml:space="preserve">provide </w:t>
              </w:r>
              <w:r w:rsidR="000B43EF" w:rsidRPr="004D0969">
                <w:t>a copy of their child’s latest immunisation record from Australian Childhood Immunisation Register (ACIR)</w:t>
              </w:r>
              <w:r w:rsidR="004D0969">
                <w:t>.</w:t>
              </w:r>
            </w:p>
            <w:p w14:paraId="1598F4AD" w14:textId="77777777" w:rsidR="00D61B5E" w:rsidRPr="004D0969" w:rsidRDefault="00D61B5E" w:rsidP="00D61B5E">
              <w:pPr>
                <w:pStyle w:val="ListParagraph"/>
                <w:spacing w:after="0" w:line="240" w:lineRule="auto"/>
                <w:ind w:left="1077"/>
                <w:contextualSpacing w:val="0"/>
                <w:jc w:val="both"/>
              </w:pPr>
            </w:p>
            <w:p w14:paraId="393DBDB2" w14:textId="5ADF48A4" w:rsidR="000B43EF" w:rsidRDefault="000B43EF" w:rsidP="00047738">
              <w:pPr>
                <w:pStyle w:val="ListParagraph"/>
                <w:numPr>
                  <w:ilvl w:val="0"/>
                  <w:numId w:val="6"/>
                </w:numPr>
                <w:spacing w:after="60" w:line="240" w:lineRule="auto"/>
                <w:ind w:left="714" w:hanging="357"/>
                <w:contextualSpacing w:val="0"/>
                <w:jc w:val="both"/>
                <w:rPr>
                  <w:color w:val="000000" w:themeColor="text1"/>
                </w:rPr>
              </w:pPr>
              <w:r w:rsidRPr="004D0969">
                <w:t>All</w:t>
              </w:r>
              <w:r w:rsidR="00521D9D">
                <w:t xml:space="preserve"> TCKC</w:t>
              </w:r>
              <w:r w:rsidRPr="004D0969">
                <w:t xml:space="preserve"> </w:t>
              </w:r>
              <w:r w:rsidRPr="00521D9D">
                <w:rPr>
                  <w:color w:val="000000" w:themeColor="text1"/>
                </w:rPr>
                <w:t>staff</w:t>
              </w:r>
              <w:r w:rsidRPr="004D0969">
                <w:t xml:space="preserve"> </w:t>
              </w:r>
              <w:r w:rsidR="00521D9D">
                <w:t xml:space="preserve">who are </w:t>
              </w:r>
              <w:r w:rsidRPr="004D0969">
                <w:t>not</w:t>
              </w:r>
              <w:r>
                <w:rPr>
                  <w:color w:val="000000" w:themeColor="text1"/>
                </w:rPr>
                <w:t xml:space="preserve"> immunised are </w:t>
              </w:r>
              <w:r w:rsidR="0095549F">
                <w:rPr>
                  <w:color w:val="000000" w:themeColor="text1"/>
                </w:rPr>
                <w:t xml:space="preserve">strongly </w:t>
              </w:r>
              <w:r>
                <w:rPr>
                  <w:color w:val="000000" w:themeColor="text1"/>
                </w:rPr>
                <w:t xml:space="preserve">encouraged to be vaccinated against </w:t>
              </w:r>
            </w:p>
            <w:p w14:paraId="10A32371" w14:textId="77777777" w:rsidR="000B43EF" w:rsidRPr="00CE0310" w:rsidRDefault="000B43EF" w:rsidP="008B43E9">
              <w:pPr>
                <w:pStyle w:val="ListParagraph"/>
                <w:numPr>
                  <w:ilvl w:val="0"/>
                  <w:numId w:val="13"/>
                </w:numPr>
                <w:spacing w:after="60" w:line="240" w:lineRule="auto"/>
                <w:contextualSpacing w:val="0"/>
                <w:jc w:val="both"/>
              </w:pPr>
              <w:r w:rsidRPr="00CE0310">
                <w:t>Hepatitis A</w:t>
              </w:r>
            </w:p>
            <w:p w14:paraId="0D76A77C" w14:textId="3F4C0755" w:rsidR="002F619B" w:rsidRDefault="000B43EF" w:rsidP="008B43E9">
              <w:pPr>
                <w:pStyle w:val="ListParagraph"/>
                <w:numPr>
                  <w:ilvl w:val="0"/>
                  <w:numId w:val="13"/>
                </w:numPr>
                <w:spacing w:after="60" w:line="240" w:lineRule="auto"/>
                <w:contextualSpacing w:val="0"/>
                <w:jc w:val="both"/>
                <w:sectPr w:rsidR="002F619B" w:rsidSect="006D59DE">
                  <w:headerReference w:type="even" r:id="rId11"/>
                  <w:headerReference w:type="default" r:id="rId12"/>
                  <w:footerReference w:type="even" r:id="rId13"/>
                  <w:footerReference w:type="default" r:id="rId14"/>
                  <w:headerReference w:type="first" r:id="rId15"/>
                  <w:footerReference w:type="first" r:id="rId16"/>
                  <w:pgSz w:w="11900" w:h="16840"/>
                  <w:pgMar w:top="1985" w:right="709" w:bottom="1276" w:left="709" w:header="709" w:footer="709" w:gutter="0"/>
                  <w:cols w:space="708"/>
                  <w:titlePg/>
                  <w:docGrid w:linePitch="360"/>
                </w:sectPr>
              </w:pPr>
              <w:r w:rsidRPr="00CE0310">
                <w:t xml:space="preserve">Hepatitis </w:t>
              </w:r>
            </w:p>
            <w:p w14:paraId="5D936E5B" w14:textId="393A525E" w:rsidR="000B43EF" w:rsidRDefault="000B43EF" w:rsidP="002F619B">
              <w:pPr>
                <w:spacing w:after="60"/>
                <w:jc w:val="both"/>
              </w:pPr>
            </w:p>
            <w:p w14:paraId="7BFD7DC2" w14:textId="1DB2775E" w:rsidR="000B43EF" w:rsidRDefault="000B43EF" w:rsidP="008B43E9">
              <w:pPr>
                <w:pStyle w:val="ListParagraph"/>
                <w:numPr>
                  <w:ilvl w:val="0"/>
                  <w:numId w:val="13"/>
                </w:numPr>
                <w:spacing w:after="60" w:line="240" w:lineRule="auto"/>
                <w:contextualSpacing w:val="0"/>
                <w:jc w:val="both"/>
              </w:pPr>
              <w:r>
                <w:t xml:space="preserve">MMR – Measles, Mumps and Rubella </w:t>
              </w:r>
            </w:p>
            <w:p w14:paraId="46CE8079" w14:textId="77777777" w:rsidR="000B43EF" w:rsidRDefault="000B43EF" w:rsidP="008B43E9">
              <w:pPr>
                <w:pStyle w:val="ListParagraph"/>
                <w:numPr>
                  <w:ilvl w:val="0"/>
                  <w:numId w:val="13"/>
                </w:numPr>
                <w:spacing w:after="60" w:line="240" w:lineRule="auto"/>
                <w:contextualSpacing w:val="0"/>
                <w:jc w:val="both"/>
              </w:pPr>
              <w:r>
                <w:t>Varicella – Chicken Pox</w:t>
              </w:r>
            </w:p>
            <w:p w14:paraId="512BB3B4" w14:textId="77777777" w:rsidR="002A7D66" w:rsidRDefault="000B43EF" w:rsidP="005D773A">
              <w:pPr>
                <w:pStyle w:val="ListParagraph"/>
                <w:numPr>
                  <w:ilvl w:val="0"/>
                  <w:numId w:val="13"/>
                </w:numPr>
                <w:spacing w:after="0" w:line="240" w:lineRule="auto"/>
                <w:ind w:left="1077" w:hanging="357"/>
                <w:contextualSpacing w:val="0"/>
                <w:jc w:val="both"/>
              </w:pPr>
              <w:r>
                <w:t>Pertussis – Whooping Cough</w:t>
              </w:r>
            </w:p>
            <w:p w14:paraId="1DB9A2ED" w14:textId="5565AB35" w:rsidR="000B43EF" w:rsidRDefault="002A7D66" w:rsidP="005D773A">
              <w:pPr>
                <w:pStyle w:val="ListParagraph"/>
                <w:numPr>
                  <w:ilvl w:val="0"/>
                  <w:numId w:val="13"/>
                </w:numPr>
                <w:spacing w:after="0" w:line="240" w:lineRule="auto"/>
                <w:ind w:left="1077" w:hanging="357"/>
                <w:contextualSpacing w:val="0"/>
                <w:jc w:val="both"/>
              </w:pPr>
              <w:r>
                <w:t>Influenza</w:t>
              </w:r>
              <w:r w:rsidR="006263CD">
                <w:t xml:space="preserve"> (annually)</w:t>
              </w:r>
              <w:r w:rsidR="00047738">
                <w:t>.</w:t>
              </w:r>
            </w:p>
            <w:p w14:paraId="5BA510C9" w14:textId="4CE5BEEF" w:rsidR="00BC770B" w:rsidRPr="00F17158" w:rsidRDefault="0035008D" w:rsidP="00F17158">
              <w:pPr>
                <w:pStyle w:val="ListParagraph"/>
                <w:spacing w:after="0" w:line="240" w:lineRule="auto"/>
                <w:ind w:left="1077"/>
                <w:contextualSpacing w:val="0"/>
                <w:jc w:val="both"/>
              </w:pPr>
            </w:p>
          </w:sdtContent>
        </w:sdt>
        <w:p w14:paraId="445FB6AB" w14:textId="1498284C" w:rsidR="0005036A" w:rsidRPr="0005036A" w:rsidRDefault="004405C7" w:rsidP="00F17158">
          <w:pPr>
            <w:pStyle w:val="ListParagraph"/>
            <w:numPr>
              <w:ilvl w:val="0"/>
              <w:numId w:val="1"/>
            </w:numPr>
            <w:spacing w:after="60" w:line="240" w:lineRule="auto"/>
            <w:ind w:left="357" w:hanging="357"/>
            <w:contextualSpacing w:val="0"/>
            <w:rPr>
              <w:color w:val="000000" w:themeColor="text1"/>
            </w:rPr>
          </w:pPr>
          <w:r>
            <w:rPr>
              <w:color w:val="000000" w:themeColor="text1"/>
            </w:rPr>
            <w:t>Notification and r</w:t>
          </w:r>
          <w:r w:rsidR="0005036A" w:rsidRPr="0005036A">
            <w:rPr>
              <w:color w:val="000000" w:themeColor="text1"/>
            </w:rPr>
            <w:t xml:space="preserve">eporting </w:t>
          </w:r>
          <w:r w:rsidR="00F41657">
            <w:rPr>
              <w:color w:val="000000" w:themeColor="text1"/>
            </w:rPr>
            <w:t>of infecti</w:t>
          </w:r>
          <w:r w:rsidR="000B43EF">
            <w:rPr>
              <w:color w:val="000000" w:themeColor="text1"/>
            </w:rPr>
            <w:t>ous diseases</w:t>
          </w:r>
        </w:p>
        <w:p w14:paraId="0BC3345D" w14:textId="1727556F" w:rsidR="0005036A" w:rsidRPr="0005036A" w:rsidRDefault="0005036A" w:rsidP="008B42EC">
          <w:pPr>
            <w:pStyle w:val="ListParagraph"/>
            <w:numPr>
              <w:ilvl w:val="0"/>
              <w:numId w:val="10"/>
            </w:numPr>
            <w:spacing w:after="60" w:line="240" w:lineRule="auto"/>
            <w:ind w:left="714" w:hanging="357"/>
            <w:contextualSpacing w:val="0"/>
            <w:rPr>
              <w:color w:val="000000" w:themeColor="text1"/>
            </w:rPr>
          </w:pPr>
          <w:r w:rsidRPr="0005036A">
            <w:rPr>
              <w:color w:val="000000" w:themeColor="text1"/>
            </w:rPr>
            <w:t>It is the responsibility of parents</w:t>
          </w:r>
          <w:r>
            <w:rPr>
              <w:color w:val="000000" w:themeColor="text1"/>
            </w:rPr>
            <w:t xml:space="preserve"> and </w:t>
          </w:r>
          <w:r w:rsidR="00F17158">
            <w:rPr>
              <w:color w:val="000000" w:themeColor="text1"/>
            </w:rPr>
            <w:t>TCKC staff</w:t>
          </w:r>
          <w:r w:rsidRPr="0005036A">
            <w:rPr>
              <w:color w:val="000000" w:themeColor="text1"/>
            </w:rPr>
            <w:t xml:space="preserve"> to inform the nominated supervisor of any infectious disease that </w:t>
          </w:r>
          <w:r w:rsidR="00AA7F89">
            <w:rPr>
              <w:color w:val="000000" w:themeColor="text1"/>
            </w:rPr>
            <w:t xml:space="preserve">a </w:t>
          </w:r>
          <w:r w:rsidRPr="0005036A">
            <w:rPr>
              <w:color w:val="000000" w:themeColor="text1"/>
            </w:rPr>
            <w:t>child,</w:t>
          </w:r>
          <w:r>
            <w:rPr>
              <w:color w:val="000000" w:themeColor="text1"/>
            </w:rPr>
            <w:t xml:space="preserve"> themselves</w:t>
          </w:r>
          <w:r w:rsidRPr="0005036A">
            <w:rPr>
              <w:color w:val="000000" w:themeColor="text1"/>
            </w:rPr>
            <w:t xml:space="preserve"> or immediate family</w:t>
          </w:r>
          <w:r>
            <w:rPr>
              <w:color w:val="000000" w:themeColor="text1"/>
            </w:rPr>
            <w:t xml:space="preserve"> members</w:t>
          </w:r>
          <w:r w:rsidRPr="0005036A">
            <w:rPr>
              <w:color w:val="000000" w:themeColor="text1"/>
            </w:rPr>
            <w:t xml:space="preserve"> may be suffering</w:t>
          </w:r>
          <w:r w:rsidR="00D2651F">
            <w:rPr>
              <w:color w:val="000000" w:themeColor="text1"/>
            </w:rPr>
            <w:t>.</w:t>
          </w:r>
        </w:p>
        <w:p w14:paraId="5BAE9F93" w14:textId="0E49F268" w:rsidR="00AA7F89" w:rsidRDefault="0005036A" w:rsidP="008B42EC">
          <w:pPr>
            <w:pStyle w:val="ListParagraph"/>
            <w:numPr>
              <w:ilvl w:val="0"/>
              <w:numId w:val="10"/>
            </w:numPr>
            <w:spacing w:after="60" w:line="240" w:lineRule="auto"/>
            <w:ind w:left="714" w:hanging="357"/>
            <w:contextualSpacing w:val="0"/>
            <w:rPr>
              <w:color w:val="000000" w:themeColor="text1"/>
            </w:rPr>
          </w:pPr>
          <w:r w:rsidRPr="0005036A">
            <w:rPr>
              <w:color w:val="000000" w:themeColor="text1"/>
            </w:rPr>
            <w:t>Parents</w:t>
          </w:r>
          <w:r w:rsidR="00D2651F">
            <w:rPr>
              <w:color w:val="000000" w:themeColor="text1"/>
            </w:rPr>
            <w:t>/carers</w:t>
          </w:r>
          <w:r w:rsidRPr="0005036A">
            <w:rPr>
              <w:color w:val="000000" w:themeColor="text1"/>
            </w:rPr>
            <w:t xml:space="preserve"> </w:t>
          </w:r>
          <w:r w:rsidR="00C86B6D">
            <w:rPr>
              <w:color w:val="000000" w:themeColor="text1"/>
            </w:rPr>
            <w:t xml:space="preserve">or </w:t>
          </w:r>
          <w:r w:rsidR="00AA7F89">
            <w:rPr>
              <w:color w:val="000000" w:themeColor="text1"/>
            </w:rPr>
            <w:t xml:space="preserve">an authorised emergency contact </w:t>
          </w:r>
          <w:r w:rsidRPr="0005036A">
            <w:rPr>
              <w:color w:val="000000" w:themeColor="text1"/>
            </w:rPr>
            <w:t xml:space="preserve">will be advised </w:t>
          </w:r>
          <w:r w:rsidR="00AA7F89">
            <w:rPr>
              <w:color w:val="000000" w:themeColor="text1"/>
            </w:rPr>
            <w:t>as soon as practicable if a staff member identifies a child with a suspected infectious disease</w:t>
          </w:r>
          <w:r w:rsidR="00D2651F">
            <w:rPr>
              <w:color w:val="000000" w:themeColor="text1"/>
            </w:rPr>
            <w:t>.</w:t>
          </w:r>
        </w:p>
        <w:p w14:paraId="2AB1987A" w14:textId="254AD9AF" w:rsidR="0005036A" w:rsidRPr="0005036A" w:rsidRDefault="00AA7F89" w:rsidP="008B42EC">
          <w:pPr>
            <w:pStyle w:val="ListParagraph"/>
            <w:numPr>
              <w:ilvl w:val="0"/>
              <w:numId w:val="10"/>
            </w:numPr>
            <w:spacing w:after="60" w:line="240" w:lineRule="auto"/>
            <w:ind w:left="714" w:hanging="357"/>
            <w:contextualSpacing w:val="0"/>
            <w:rPr>
              <w:color w:val="000000" w:themeColor="text1"/>
            </w:rPr>
          </w:pPr>
          <w:r>
            <w:rPr>
              <w:color w:val="000000" w:themeColor="text1"/>
            </w:rPr>
            <w:t>Parents</w:t>
          </w:r>
          <w:r w:rsidR="00D2651F">
            <w:rPr>
              <w:color w:val="000000" w:themeColor="text1"/>
            </w:rPr>
            <w:t>/carers</w:t>
          </w:r>
          <w:r>
            <w:rPr>
              <w:color w:val="000000" w:themeColor="text1"/>
            </w:rPr>
            <w:t xml:space="preserve"> are notified </w:t>
          </w:r>
          <w:r w:rsidR="0005036A" w:rsidRPr="0005036A">
            <w:rPr>
              <w:color w:val="000000" w:themeColor="text1"/>
            </w:rPr>
            <w:t xml:space="preserve">at the enrolment and </w:t>
          </w:r>
          <w:r>
            <w:rPr>
              <w:color w:val="000000" w:themeColor="text1"/>
            </w:rPr>
            <w:t>in the</w:t>
          </w:r>
          <w:r w:rsidR="00F1261E">
            <w:rPr>
              <w:color w:val="000000" w:themeColor="text1"/>
            </w:rPr>
            <w:t xml:space="preserve"> service’s</w:t>
          </w:r>
          <w:r w:rsidR="0005036A" w:rsidRPr="0005036A">
            <w:rPr>
              <w:color w:val="000000" w:themeColor="text1"/>
            </w:rPr>
            <w:t xml:space="preserve"> handbook that children who are ill are not to be brought to the service</w:t>
          </w:r>
          <w:r w:rsidR="0033673F">
            <w:rPr>
              <w:color w:val="000000" w:themeColor="text1"/>
            </w:rPr>
            <w:t>.</w:t>
          </w:r>
          <w:r w:rsidR="0005036A" w:rsidRPr="0005036A">
            <w:rPr>
              <w:color w:val="000000" w:themeColor="text1"/>
            </w:rPr>
            <w:t xml:space="preserve"> </w:t>
          </w:r>
        </w:p>
        <w:p w14:paraId="7DD40F05" w14:textId="3C29C6DE" w:rsidR="0005036A" w:rsidRDefault="0005036A" w:rsidP="00712D12">
          <w:pPr>
            <w:pStyle w:val="ListParagraph"/>
            <w:numPr>
              <w:ilvl w:val="0"/>
              <w:numId w:val="10"/>
            </w:numPr>
            <w:spacing w:after="0" w:line="240" w:lineRule="auto"/>
            <w:ind w:left="714" w:hanging="357"/>
            <w:contextualSpacing w:val="0"/>
            <w:rPr>
              <w:color w:val="000000" w:themeColor="text1"/>
            </w:rPr>
          </w:pPr>
          <w:r w:rsidRPr="0005036A">
            <w:rPr>
              <w:color w:val="000000" w:themeColor="text1"/>
            </w:rPr>
            <w:t>The nominated supervisor is responsible for reporting to the State Health Authorities,</w:t>
          </w:r>
          <w:r w:rsidR="00E45563">
            <w:rPr>
              <w:color w:val="000000" w:themeColor="text1"/>
            </w:rPr>
            <w:t xml:space="preserve"> Senior Manager: Kindergartens and Care</w:t>
          </w:r>
          <w:r w:rsidRPr="0005036A">
            <w:rPr>
              <w:color w:val="000000" w:themeColor="text1"/>
            </w:rPr>
            <w:t>, parents</w:t>
          </w:r>
          <w:r w:rsidR="00C15962">
            <w:rPr>
              <w:color w:val="000000" w:themeColor="text1"/>
            </w:rPr>
            <w:t>/carers</w:t>
          </w:r>
          <w:r w:rsidR="002B5F00">
            <w:rPr>
              <w:color w:val="000000" w:themeColor="text1"/>
            </w:rPr>
            <w:t xml:space="preserve"> or</w:t>
          </w:r>
          <w:r w:rsidR="00AA7F89">
            <w:rPr>
              <w:color w:val="000000" w:themeColor="text1"/>
            </w:rPr>
            <w:t xml:space="preserve"> authorised emergency contact</w:t>
          </w:r>
          <w:r w:rsidRPr="0005036A">
            <w:rPr>
              <w:color w:val="000000" w:themeColor="text1"/>
            </w:rPr>
            <w:t xml:space="preserve"> and other relevant stakeholders of all notifiable diseases</w:t>
          </w:r>
          <w:r w:rsidR="00AA7F89">
            <w:rPr>
              <w:color w:val="000000" w:themeColor="text1"/>
            </w:rPr>
            <w:t xml:space="preserve"> as soon as practicable</w:t>
          </w:r>
          <w:r w:rsidRPr="0005036A">
            <w:rPr>
              <w:color w:val="000000" w:themeColor="text1"/>
            </w:rPr>
            <w:t xml:space="preserve"> with consideration of</w:t>
          </w:r>
          <w:r w:rsidR="00AA7F89">
            <w:rPr>
              <w:color w:val="000000" w:themeColor="text1"/>
            </w:rPr>
            <w:t xml:space="preserve"> the</w:t>
          </w:r>
          <w:r w:rsidRPr="0005036A">
            <w:rPr>
              <w:color w:val="000000" w:themeColor="text1"/>
            </w:rPr>
            <w:t xml:space="preserve"> individual’s privacy</w:t>
          </w:r>
          <w:r w:rsidR="00E317F8">
            <w:rPr>
              <w:color w:val="000000" w:themeColor="text1"/>
            </w:rPr>
            <w:t>.</w:t>
          </w:r>
        </w:p>
        <w:p w14:paraId="29BEFF9A" w14:textId="77777777" w:rsidR="005F76F7" w:rsidRPr="0005036A" w:rsidRDefault="005F76F7" w:rsidP="005F76F7">
          <w:pPr>
            <w:pStyle w:val="ListParagraph"/>
            <w:spacing w:after="0" w:line="240" w:lineRule="auto"/>
            <w:ind w:left="714"/>
            <w:contextualSpacing w:val="0"/>
            <w:rPr>
              <w:color w:val="000000" w:themeColor="text1"/>
            </w:rPr>
          </w:pPr>
        </w:p>
        <w:p w14:paraId="58E43BDF" w14:textId="77777777" w:rsidR="000B43EF" w:rsidRPr="00DE041B" w:rsidRDefault="000B43EF" w:rsidP="005F76F7">
          <w:pPr>
            <w:pStyle w:val="ListParagraph"/>
            <w:numPr>
              <w:ilvl w:val="0"/>
              <w:numId w:val="1"/>
            </w:numPr>
            <w:spacing w:after="60" w:line="240" w:lineRule="auto"/>
            <w:ind w:left="357" w:hanging="357"/>
            <w:contextualSpacing w:val="0"/>
            <w:rPr>
              <w:color w:val="000000" w:themeColor="text1"/>
            </w:rPr>
          </w:pPr>
          <w:r w:rsidRPr="00DE041B">
            <w:rPr>
              <w:color w:val="000000" w:themeColor="text1"/>
            </w:rPr>
            <w:t xml:space="preserve">Exclusion </w:t>
          </w:r>
        </w:p>
        <w:p w14:paraId="06E3F1A4" w14:textId="08FA2590" w:rsidR="00712D12" w:rsidRPr="00712D12" w:rsidRDefault="000B43EF" w:rsidP="00712D12">
          <w:pPr>
            <w:pStyle w:val="ListParagraph"/>
            <w:numPr>
              <w:ilvl w:val="0"/>
              <w:numId w:val="15"/>
            </w:numPr>
            <w:spacing w:after="60" w:line="240" w:lineRule="auto"/>
            <w:contextualSpacing w:val="0"/>
            <w:rPr>
              <w:color w:val="000000" w:themeColor="text1"/>
            </w:rPr>
          </w:pPr>
          <w:r w:rsidRPr="00DE041B">
            <w:rPr>
              <w:color w:val="000000" w:themeColor="text1"/>
            </w:rPr>
            <w:t xml:space="preserve">All people, including children and </w:t>
          </w:r>
          <w:r w:rsidR="00712D12">
            <w:rPr>
              <w:color w:val="000000" w:themeColor="text1"/>
            </w:rPr>
            <w:t>TCKC staff</w:t>
          </w:r>
          <w:r w:rsidRPr="00DE041B">
            <w:rPr>
              <w:color w:val="000000" w:themeColor="text1"/>
            </w:rPr>
            <w:t xml:space="preserve">, who are suffering from an infectious disease </w:t>
          </w:r>
          <w:r w:rsidR="00D71A06">
            <w:rPr>
              <w:color w:val="000000" w:themeColor="text1"/>
            </w:rPr>
            <w:t>must</w:t>
          </w:r>
          <w:r w:rsidRPr="00DE041B">
            <w:rPr>
              <w:color w:val="000000" w:themeColor="text1"/>
            </w:rPr>
            <w:t xml:space="preserve"> be excluded from the service to prevent others from being introduced to the infection.</w:t>
          </w:r>
          <w:r w:rsidR="00712D12" w:rsidRPr="00712D12">
            <w:rPr>
              <w:color w:val="000000" w:themeColor="text1"/>
            </w:rPr>
            <w:t xml:space="preserve"> </w:t>
          </w:r>
        </w:p>
        <w:p w14:paraId="50660DF1" w14:textId="5EC39ED7" w:rsidR="00712D12" w:rsidRPr="00712D12" w:rsidRDefault="00712D12" w:rsidP="00712D12">
          <w:pPr>
            <w:pStyle w:val="ListParagraph"/>
            <w:numPr>
              <w:ilvl w:val="0"/>
              <w:numId w:val="15"/>
            </w:numPr>
            <w:spacing w:after="60" w:line="240" w:lineRule="auto"/>
            <w:contextualSpacing w:val="0"/>
            <w:rPr>
              <w:rStyle w:val="Hyperlink"/>
              <w:color w:val="000000" w:themeColor="text1"/>
              <w:u w:val="none"/>
            </w:rPr>
          </w:pPr>
          <w:r w:rsidRPr="00712D12">
            <w:rPr>
              <w:color w:val="000000" w:themeColor="text1"/>
            </w:rPr>
            <w:t>Periods</w:t>
          </w:r>
          <w:r w:rsidRPr="007746DA">
            <w:t xml:space="preserve"> of exclusion </w:t>
          </w:r>
          <w:r>
            <w:t xml:space="preserve">for an infectious disease </w:t>
          </w:r>
          <w:r w:rsidRPr="007746DA">
            <w:t>will be in accordance with the National Health and Medical Research</w:t>
          </w:r>
          <w:r>
            <w:rPr>
              <w:color w:val="000000" w:themeColor="text1"/>
            </w:rPr>
            <w:t xml:space="preserve"> Council’s </w:t>
          </w:r>
          <w:r w:rsidR="00A50526">
            <w:rPr>
              <w:color w:val="000000" w:themeColor="text1"/>
            </w:rPr>
            <w:t xml:space="preserve">(NHMRC) </w:t>
          </w:r>
          <w:r>
            <w:rPr>
              <w:color w:val="000000" w:themeColor="text1"/>
            </w:rPr>
            <w:t xml:space="preserve">recommendations  </w:t>
          </w:r>
          <w:hyperlink r:id="rId17" w:history="1">
            <w:r w:rsidRPr="002A5A67">
              <w:rPr>
                <w:rStyle w:val="Hyperlink"/>
              </w:rPr>
              <w:t>www.nhmrc.gov.au</w:t>
            </w:r>
          </w:hyperlink>
          <w:r w:rsidRPr="00712D12">
            <w:rPr>
              <w:rStyle w:val="Hyperlink"/>
              <w:u w:val="none"/>
            </w:rPr>
            <w:t>.</w:t>
          </w:r>
        </w:p>
        <w:p w14:paraId="2B004AE9" w14:textId="051D92B9" w:rsidR="000B43EF" w:rsidRPr="00712D12" w:rsidRDefault="000B43EF" w:rsidP="00712D12">
          <w:pPr>
            <w:pStyle w:val="ListParagraph"/>
            <w:numPr>
              <w:ilvl w:val="0"/>
              <w:numId w:val="15"/>
            </w:numPr>
            <w:spacing w:after="60" w:line="240" w:lineRule="auto"/>
            <w:contextualSpacing w:val="0"/>
            <w:rPr>
              <w:color w:val="000000" w:themeColor="text1"/>
            </w:rPr>
          </w:pPr>
          <w:r w:rsidRPr="00712D12">
            <w:t>When a person is showing signs of any infectious disease</w:t>
          </w:r>
        </w:p>
        <w:p w14:paraId="454689F0" w14:textId="218D77F8" w:rsidR="000B43EF" w:rsidRDefault="000B43EF" w:rsidP="00C76C07">
          <w:pPr>
            <w:pStyle w:val="ListParagraph"/>
            <w:numPr>
              <w:ilvl w:val="1"/>
              <w:numId w:val="17"/>
            </w:numPr>
            <w:spacing w:after="60" w:line="240" w:lineRule="auto"/>
            <w:ind w:left="1078" w:hanging="227"/>
            <w:contextualSpacing w:val="0"/>
            <w:rPr>
              <w:color w:val="000000" w:themeColor="text1"/>
            </w:rPr>
          </w:pPr>
          <w:r>
            <w:rPr>
              <w:color w:val="000000" w:themeColor="text1"/>
            </w:rPr>
            <w:t>for children, their parents</w:t>
          </w:r>
          <w:r w:rsidR="00052B32">
            <w:rPr>
              <w:color w:val="000000" w:themeColor="text1"/>
            </w:rPr>
            <w:t>/carers</w:t>
          </w:r>
          <w:r>
            <w:rPr>
              <w:color w:val="000000" w:themeColor="text1"/>
            </w:rPr>
            <w:t xml:space="preserve"> will be asked to immediately collect their child and seek medical advice </w:t>
          </w:r>
        </w:p>
        <w:p w14:paraId="3E2685FE" w14:textId="53207015" w:rsidR="000B43EF" w:rsidRDefault="000B43EF" w:rsidP="00C76C07">
          <w:pPr>
            <w:pStyle w:val="ListParagraph"/>
            <w:numPr>
              <w:ilvl w:val="1"/>
              <w:numId w:val="17"/>
            </w:numPr>
            <w:spacing w:after="60" w:line="240" w:lineRule="auto"/>
            <w:ind w:left="1078" w:hanging="227"/>
            <w:contextualSpacing w:val="0"/>
            <w:rPr>
              <w:color w:val="000000" w:themeColor="text1"/>
            </w:rPr>
          </w:pPr>
          <w:r>
            <w:rPr>
              <w:color w:val="000000" w:themeColor="text1"/>
            </w:rPr>
            <w:t xml:space="preserve">for </w:t>
          </w:r>
          <w:r w:rsidR="00052B32">
            <w:rPr>
              <w:color w:val="000000" w:themeColor="text1"/>
            </w:rPr>
            <w:t xml:space="preserve">TCKC </w:t>
          </w:r>
          <w:r>
            <w:rPr>
              <w:color w:val="000000" w:themeColor="text1"/>
            </w:rPr>
            <w:t>staff and v</w:t>
          </w:r>
          <w:r w:rsidR="00052B32">
            <w:rPr>
              <w:color w:val="000000" w:themeColor="text1"/>
            </w:rPr>
            <w:t>isitors</w:t>
          </w:r>
          <w:r>
            <w:rPr>
              <w:color w:val="000000" w:themeColor="text1"/>
            </w:rPr>
            <w:t xml:space="preserve">, they will immediately be released from work in order to seek medical attention and will remain away for the period of the infectious disease recommendation </w:t>
          </w:r>
        </w:p>
        <w:p w14:paraId="66EF37E3" w14:textId="68248CB2" w:rsidR="000B43EF" w:rsidRDefault="000B43EF" w:rsidP="00C76C07">
          <w:pPr>
            <w:pStyle w:val="ListParagraph"/>
            <w:numPr>
              <w:ilvl w:val="1"/>
              <w:numId w:val="17"/>
            </w:numPr>
            <w:spacing w:after="60" w:line="240" w:lineRule="auto"/>
            <w:ind w:left="1078" w:hanging="227"/>
            <w:contextualSpacing w:val="0"/>
            <w:rPr>
              <w:color w:val="000000" w:themeColor="text1"/>
            </w:rPr>
          </w:pPr>
          <w:r>
            <w:rPr>
              <w:color w:val="000000" w:themeColor="text1"/>
            </w:rPr>
            <w:t>for parents</w:t>
          </w:r>
          <w:r w:rsidR="00664631">
            <w:rPr>
              <w:color w:val="000000" w:themeColor="text1"/>
            </w:rPr>
            <w:t>/carers</w:t>
          </w:r>
          <w:r>
            <w:rPr>
              <w:color w:val="000000" w:themeColor="text1"/>
            </w:rPr>
            <w:t xml:space="preserve"> and other adults, they will be required to leave the premises immediately and not return unless they are no longer suffering from the infectious disease </w:t>
          </w:r>
        </w:p>
        <w:p w14:paraId="023FFEC6" w14:textId="5CD090F2" w:rsidR="000B43EF" w:rsidRDefault="000B43EF" w:rsidP="00C76C07">
          <w:pPr>
            <w:pStyle w:val="ListParagraph"/>
            <w:numPr>
              <w:ilvl w:val="1"/>
              <w:numId w:val="17"/>
            </w:numPr>
            <w:spacing w:after="60" w:line="240" w:lineRule="auto"/>
            <w:ind w:left="1078" w:hanging="227"/>
            <w:contextualSpacing w:val="0"/>
            <w:rPr>
              <w:color w:val="000000" w:themeColor="text1"/>
            </w:rPr>
          </w:pPr>
          <w:r>
            <w:rPr>
              <w:color w:val="000000" w:themeColor="text1"/>
            </w:rPr>
            <w:t>if a qualified medical practitioner diagnoses an infectious disease, the child</w:t>
          </w:r>
          <w:r w:rsidR="005B7570">
            <w:rPr>
              <w:color w:val="000000" w:themeColor="text1"/>
            </w:rPr>
            <w:t xml:space="preserve">, TCKC staff, </w:t>
          </w:r>
          <w:r>
            <w:rPr>
              <w:color w:val="000000" w:themeColor="text1"/>
            </w:rPr>
            <w:t>parent</w:t>
          </w:r>
          <w:r w:rsidR="005B7570">
            <w:rPr>
              <w:color w:val="000000" w:themeColor="text1"/>
            </w:rPr>
            <w:t>/carer and</w:t>
          </w:r>
          <w:r w:rsidR="00B31AD8">
            <w:rPr>
              <w:color w:val="000000" w:themeColor="text1"/>
            </w:rPr>
            <w:t>/or</w:t>
          </w:r>
          <w:r w:rsidR="005B7570">
            <w:rPr>
              <w:color w:val="000000" w:themeColor="text1"/>
            </w:rPr>
            <w:t xml:space="preserve"> visitor</w:t>
          </w:r>
          <w:r>
            <w:rPr>
              <w:color w:val="000000" w:themeColor="text1"/>
            </w:rPr>
            <w:t xml:space="preserve"> shall be excluded for the recommended period as per the NHMRC </w:t>
          </w:r>
          <w:r w:rsidR="00A50526">
            <w:rPr>
              <w:color w:val="000000" w:themeColor="text1"/>
            </w:rPr>
            <w:t>recommendations</w:t>
          </w:r>
        </w:p>
        <w:p w14:paraId="6C1D9658" w14:textId="5F4DEA50" w:rsidR="000B43EF" w:rsidRDefault="000B43EF" w:rsidP="00B31AD8">
          <w:pPr>
            <w:pStyle w:val="ListParagraph"/>
            <w:numPr>
              <w:ilvl w:val="1"/>
              <w:numId w:val="17"/>
            </w:numPr>
            <w:spacing w:after="0" w:line="240" w:lineRule="auto"/>
            <w:ind w:left="1078" w:hanging="227"/>
            <w:contextualSpacing w:val="0"/>
            <w:rPr>
              <w:color w:val="000000" w:themeColor="text1"/>
            </w:rPr>
          </w:pPr>
          <w:r>
            <w:rPr>
              <w:color w:val="000000" w:themeColor="text1"/>
            </w:rPr>
            <w:t xml:space="preserve">a doctor’s certificate stating the person is no longer contagious will be required before </w:t>
          </w:r>
          <w:r w:rsidR="00B31AD8">
            <w:rPr>
              <w:color w:val="000000" w:themeColor="text1"/>
            </w:rPr>
            <w:t xml:space="preserve">the child, TCKC staff, parent/carer and/or visitor </w:t>
          </w:r>
          <w:r>
            <w:rPr>
              <w:color w:val="000000" w:themeColor="text1"/>
            </w:rPr>
            <w:t>are return to the service</w:t>
          </w:r>
          <w:r w:rsidR="00B31AD8">
            <w:rPr>
              <w:color w:val="000000" w:themeColor="text1"/>
            </w:rPr>
            <w:t>.</w:t>
          </w:r>
        </w:p>
        <w:p w14:paraId="48839F5A" w14:textId="77777777" w:rsidR="004D0969" w:rsidRDefault="004D0969" w:rsidP="00B31AD8">
          <w:pPr>
            <w:pStyle w:val="ListParagraph"/>
            <w:spacing w:after="0" w:line="240" w:lineRule="auto"/>
            <w:ind w:left="1077"/>
            <w:contextualSpacing w:val="0"/>
            <w:rPr>
              <w:color w:val="000000" w:themeColor="text1"/>
            </w:rPr>
          </w:pPr>
        </w:p>
        <w:p w14:paraId="4418D51B" w14:textId="661E01CB" w:rsidR="00F41657" w:rsidRPr="00B31AD8" w:rsidRDefault="00F41657" w:rsidP="00B31AD8">
          <w:pPr>
            <w:pStyle w:val="ListParagraph"/>
            <w:numPr>
              <w:ilvl w:val="0"/>
              <w:numId w:val="1"/>
            </w:numPr>
            <w:spacing w:after="60" w:line="240" w:lineRule="auto"/>
            <w:ind w:left="357" w:hanging="357"/>
            <w:contextualSpacing w:val="0"/>
            <w:rPr>
              <w:color w:val="000000" w:themeColor="text1"/>
            </w:rPr>
          </w:pPr>
          <w:r w:rsidRPr="00B31AD8">
            <w:rPr>
              <w:color w:val="000000" w:themeColor="text1"/>
            </w:rPr>
            <w:t xml:space="preserve">Record </w:t>
          </w:r>
          <w:r w:rsidR="00E96A71">
            <w:rPr>
              <w:color w:val="000000" w:themeColor="text1"/>
            </w:rPr>
            <w:t>of instances of infectious disease</w:t>
          </w:r>
        </w:p>
        <w:p w14:paraId="33A9D929" w14:textId="78D1FDCC" w:rsidR="0005036A" w:rsidRPr="00F41657" w:rsidRDefault="0005036A" w:rsidP="00712D12">
          <w:pPr>
            <w:pStyle w:val="ListParagraph"/>
            <w:numPr>
              <w:ilvl w:val="0"/>
              <w:numId w:val="14"/>
            </w:numPr>
            <w:spacing w:after="60" w:line="240" w:lineRule="auto"/>
            <w:ind w:left="714" w:hanging="357"/>
            <w:contextualSpacing w:val="0"/>
            <w:rPr>
              <w:color w:val="000000" w:themeColor="text1"/>
            </w:rPr>
          </w:pPr>
          <w:r w:rsidRPr="00F41657">
            <w:rPr>
              <w:color w:val="000000" w:themeColor="text1"/>
            </w:rPr>
            <w:t xml:space="preserve">Records </w:t>
          </w:r>
          <w:r w:rsidR="00E96A71">
            <w:rPr>
              <w:color w:val="000000" w:themeColor="text1"/>
            </w:rPr>
            <w:t>must contain</w:t>
          </w:r>
        </w:p>
        <w:p w14:paraId="28FBF95F" w14:textId="3A96DE8A" w:rsidR="0005036A" w:rsidRPr="00F41657" w:rsidRDefault="00E96A71" w:rsidP="005A165F">
          <w:pPr>
            <w:pStyle w:val="ListParagraph"/>
            <w:numPr>
              <w:ilvl w:val="0"/>
              <w:numId w:val="18"/>
            </w:numPr>
            <w:jc w:val="both"/>
          </w:pPr>
          <w:r>
            <w:t xml:space="preserve">the </w:t>
          </w:r>
          <w:r w:rsidR="0005036A" w:rsidRPr="00F41657">
            <w:t>name</w:t>
          </w:r>
          <w:r>
            <w:t xml:space="preserve"> of the infected person</w:t>
          </w:r>
        </w:p>
        <w:p w14:paraId="5132A232" w14:textId="08218ECA" w:rsidR="0005036A" w:rsidRPr="00F41657" w:rsidRDefault="0005036A" w:rsidP="005A165F">
          <w:pPr>
            <w:pStyle w:val="ListParagraph"/>
            <w:numPr>
              <w:ilvl w:val="0"/>
              <w:numId w:val="18"/>
            </w:numPr>
            <w:jc w:val="both"/>
          </w:pPr>
          <w:r w:rsidRPr="00F41657">
            <w:t>age</w:t>
          </w:r>
          <w:r w:rsidR="00E96A71">
            <w:t xml:space="preserve"> of the person</w:t>
          </w:r>
        </w:p>
        <w:p w14:paraId="1E2EB0E6" w14:textId="77777777" w:rsidR="0005036A" w:rsidRPr="00F41657" w:rsidRDefault="0005036A" w:rsidP="005A165F">
          <w:pPr>
            <w:pStyle w:val="ListParagraph"/>
            <w:numPr>
              <w:ilvl w:val="0"/>
              <w:numId w:val="18"/>
            </w:numPr>
            <w:jc w:val="both"/>
          </w:pPr>
          <w:r w:rsidRPr="00F41657">
            <w:t>symptoms</w:t>
          </w:r>
        </w:p>
        <w:p w14:paraId="5BA935E3" w14:textId="4B38458C" w:rsidR="0005036A" w:rsidRPr="00F41657" w:rsidRDefault="0005036A" w:rsidP="005A165F">
          <w:pPr>
            <w:pStyle w:val="ListParagraph"/>
            <w:numPr>
              <w:ilvl w:val="0"/>
              <w:numId w:val="18"/>
            </w:numPr>
            <w:jc w:val="both"/>
          </w:pPr>
          <w:r w:rsidRPr="00F41657">
            <w:t>date</w:t>
          </w:r>
          <w:r w:rsidR="00E96A71">
            <w:t xml:space="preserve"> of notification of infection</w:t>
          </w:r>
        </w:p>
        <w:p w14:paraId="2B40B0F5" w14:textId="0E29FA82" w:rsidR="0005036A" w:rsidRPr="00F41657" w:rsidRDefault="0005036A" w:rsidP="005A165F">
          <w:pPr>
            <w:pStyle w:val="ListParagraph"/>
            <w:numPr>
              <w:ilvl w:val="0"/>
              <w:numId w:val="18"/>
            </w:numPr>
            <w:jc w:val="both"/>
          </w:pPr>
          <w:r w:rsidRPr="00F41657">
            <w:t xml:space="preserve">time when </w:t>
          </w:r>
          <w:r w:rsidR="00E96A71">
            <w:t>TCKC</w:t>
          </w:r>
          <w:r w:rsidRPr="00F41657">
            <w:t xml:space="preserve"> first </w:t>
          </w:r>
          <w:r w:rsidR="00E96A71">
            <w:t>becomes aware of the infection</w:t>
          </w:r>
          <w:r w:rsidRPr="00F41657">
            <w:t xml:space="preserve"> and</w:t>
          </w:r>
        </w:p>
        <w:p w14:paraId="2676766D" w14:textId="6DCA5339" w:rsidR="003C0331" w:rsidRPr="00CE0310" w:rsidRDefault="0005036A" w:rsidP="00244643">
          <w:pPr>
            <w:pStyle w:val="ListParagraph"/>
            <w:numPr>
              <w:ilvl w:val="0"/>
              <w:numId w:val="18"/>
            </w:numPr>
            <w:spacing w:after="0" w:line="240" w:lineRule="auto"/>
            <w:ind w:left="1077"/>
            <w:contextualSpacing w:val="0"/>
            <w:jc w:val="both"/>
          </w:pPr>
          <w:r w:rsidRPr="00F41657">
            <w:t>any action taken</w:t>
          </w:r>
          <w:r w:rsidR="00E96A71">
            <w:t>.</w:t>
          </w:r>
        </w:p>
      </w:sdtContent>
    </w:sdt>
    <w:p w14:paraId="6D4DF87A" w14:textId="175E6131" w:rsidR="003C0331" w:rsidRPr="0015531A" w:rsidRDefault="003C0331" w:rsidP="00505C0A">
      <w:pPr>
        <w:jc w:val="both"/>
      </w:pPr>
    </w:p>
    <w:p w14:paraId="036F9296" w14:textId="38CDF8C7" w:rsidR="003C0331" w:rsidRPr="003C0331" w:rsidRDefault="003C0331" w:rsidP="00505C0A">
      <w:pPr>
        <w:spacing w:after="60"/>
        <w:rPr>
          <w:b/>
          <w:color w:val="404040" w:themeColor="text1" w:themeTint="BF"/>
          <w:sz w:val="28"/>
          <w:lang w:val="en-AU"/>
        </w:rPr>
      </w:pPr>
      <w:r w:rsidRPr="003C0331">
        <w:rPr>
          <w:b/>
          <w:color w:val="404040" w:themeColor="text1" w:themeTint="BF"/>
          <w:sz w:val="28"/>
          <w:lang w:val="en-AU"/>
        </w:rPr>
        <w:t>Version control and change history</w:t>
      </w:r>
    </w:p>
    <w:p w14:paraId="4DDA7EFA" w14:textId="77777777" w:rsidR="00244643" w:rsidRPr="00244643" w:rsidRDefault="00244643" w:rsidP="00244643">
      <w:pPr>
        <w:rPr>
          <w:b/>
        </w:rPr>
      </w:pPr>
      <w:r w:rsidRPr="00244643">
        <w:rPr>
          <w:b/>
        </w:rPr>
        <w:t>Effective date</w:t>
      </w:r>
    </w:p>
    <w:sdt>
      <w:sdtPr>
        <w:rPr>
          <w:bCs/>
          <w:color w:val="404040" w:themeColor="text1" w:themeTint="BF"/>
          <w:szCs w:val="22"/>
          <w:lang w:val="en-AU"/>
        </w:rPr>
        <w:id w:val="-1409692639"/>
        <w:placeholder>
          <w:docPart w:val="FED283E2FD874443B539A83020BD171A"/>
        </w:placeholder>
        <w:date w:fullDate="2020-01-01T00:00:00Z">
          <w:dateFormat w:val="d/MM/yyyy"/>
          <w:lid w:val="en-AU"/>
          <w:storeMappedDataAs w:val="dateTime"/>
          <w:calendar w:val="gregorian"/>
        </w:date>
      </w:sdtPr>
      <w:sdtEndPr>
        <w:rPr>
          <w:sz w:val="28"/>
          <w:szCs w:val="24"/>
        </w:rPr>
      </w:sdtEndPr>
      <w:sdtContent>
        <w:p w14:paraId="524623D9" w14:textId="77777777" w:rsidR="00244643" w:rsidRPr="00244643" w:rsidRDefault="00244643" w:rsidP="00244643">
          <w:pPr>
            <w:spacing w:after="60"/>
            <w:rPr>
              <w:bCs/>
              <w:color w:val="404040" w:themeColor="text1" w:themeTint="BF"/>
              <w:sz w:val="28"/>
              <w:lang w:val="en-AU"/>
            </w:rPr>
          </w:pPr>
          <w:r w:rsidRPr="00244643">
            <w:rPr>
              <w:bCs/>
              <w:color w:val="404040" w:themeColor="text1" w:themeTint="BF"/>
              <w:szCs w:val="22"/>
              <w:lang w:val="en-AU"/>
            </w:rPr>
            <w:t>1/01/2020</w:t>
          </w:r>
        </w:p>
      </w:sdtContent>
    </w:sdt>
    <w:p w14:paraId="1E7EB3C8" w14:textId="77777777" w:rsidR="003C0331" w:rsidRPr="0015531A" w:rsidRDefault="003C0331" w:rsidP="003C0331"/>
    <w:p w14:paraId="7DC3D49F" w14:textId="77777777" w:rsidR="003C0331" w:rsidRPr="003C0331" w:rsidRDefault="003C0331" w:rsidP="003C0331">
      <w:pPr>
        <w:rPr>
          <w:b/>
        </w:rPr>
      </w:pPr>
      <w:r w:rsidRPr="003C0331">
        <w:rPr>
          <w:b/>
        </w:rPr>
        <w:t>Review date</w:t>
      </w:r>
    </w:p>
    <w:sdt>
      <w:sdtPr>
        <w:id w:val="1666909283"/>
        <w:placeholder>
          <w:docPart w:val="4D4CEB9C41B74E858B1E748211DF23EB"/>
        </w:placeholder>
        <w:date w:fullDate="2023-01-01T00:00:00Z">
          <w:dateFormat w:val="d/MM/yyyy"/>
          <w:lid w:val="en-AU"/>
          <w:storeMappedDataAs w:val="dateTime"/>
          <w:calendar w:val="gregorian"/>
        </w:date>
      </w:sdtPr>
      <w:sdtEndPr/>
      <w:sdtContent>
        <w:p w14:paraId="1B492C91" w14:textId="06E45F43" w:rsidR="00996DE0" w:rsidRDefault="00244643">
          <w:r>
            <w:t>1/01/2023</w:t>
          </w:r>
        </w:p>
      </w:sdtContent>
    </w:sdt>
    <w:p w14:paraId="613F7910" w14:textId="77777777" w:rsidR="00996DE0" w:rsidRDefault="00996DE0"/>
    <w:sectPr w:rsidR="00996DE0" w:rsidSect="002F619B">
      <w:headerReference w:type="first" r:id="rId18"/>
      <w:pgSz w:w="11900" w:h="16840"/>
      <w:pgMar w:top="567" w:right="709" w:bottom="127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9913C" w14:textId="77777777" w:rsidR="00CD36BF" w:rsidRDefault="00CD36BF" w:rsidP="00056873">
      <w:r>
        <w:separator/>
      </w:r>
    </w:p>
  </w:endnote>
  <w:endnote w:type="continuationSeparator" w:id="0">
    <w:p w14:paraId="0AF32122" w14:textId="77777777" w:rsidR="00CD36BF" w:rsidRDefault="00CD36BF" w:rsidP="0005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C1EF9" w14:textId="77777777" w:rsidR="00141DBD" w:rsidRDefault="00141D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520D8" w14:textId="16F1F6E5" w:rsidR="0097164F" w:rsidRDefault="0021628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7C2FD82" wp14:editId="2FC0979E">
              <wp:simplePos x="0" y="0"/>
              <wp:positionH relativeFrom="column">
                <wp:posOffset>565150</wp:posOffset>
              </wp:positionH>
              <wp:positionV relativeFrom="paragraph">
                <wp:posOffset>-41275</wp:posOffset>
              </wp:positionV>
              <wp:extent cx="1733550" cy="50165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501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923557234"/>
                          </w:sdtPr>
                          <w:sdtEnd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sdtEndPr>
                          <w:sdtContent>
                            <w:p w14:paraId="1697BDAE" w14:textId="0EB5C93E" w:rsidR="0097164F" w:rsidRPr="0097164F" w:rsidRDefault="0097164F" w:rsidP="0097164F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97164F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In</w:t>
                              </w:r>
                              <w:r w:rsidR="0006523B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fectious </w:t>
                              </w:r>
                              <w:r w:rsidR="0021628B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06523B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iseases and </w:t>
                              </w:r>
                              <w:r w:rsidR="0021628B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06523B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mmunisation </w:t>
                              </w:r>
                              <w:r w:rsidR="0021628B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06523B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rocedure </w:t>
                              </w:r>
                            </w:p>
                          </w:sdtContent>
                        </w:sdt>
                        <w:p w14:paraId="565476E1" w14:textId="5BCB69E6" w:rsidR="0097164F" w:rsidRPr="0097164F" w:rsidRDefault="0097164F" w:rsidP="0097164F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4CAF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4CAF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2FD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.5pt;margin-top:-3.25pt;width:136.5pt;height:3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" filled="f" stroked="f">
              <v:textbox>
                <w:txbxContent>
                  <w:sdt>
                    <w:sdtPr>
                      <w:id w:val="-1923557234"/>
                    </w:sdtPr>
                    <w:sdtEndPr>
                      <w:rPr>
                        <w:color w:val="FFFFFF" w:themeColor="background1"/>
                        <w:sz w:val="18"/>
                        <w:szCs w:val="18"/>
                      </w:rPr>
                    </w:sdtEndPr>
                    <w:sdtContent>
                      <w:p w14:paraId="1697BDAE" w14:textId="0EB5C93E" w:rsidR="0097164F" w:rsidRPr="0097164F" w:rsidRDefault="0097164F" w:rsidP="0097164F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97164F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In</w:t>
                        </w:r>
                        <w:r w:rsidR="0006523B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fectious </w:t>
                        </w:r>
                        <w:r w:rsidR="0021628B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d</w:t>
                        </w:r>
                        <w:r w:rsidR="0006523B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iseases and </w:t>
                        </w:r>
                        <w:r w:rsidR="0021628B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i</w:t>
                        </w:r>
                        <w:r w:rsidR="0006523B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mmunisation </w:t>
                        </w:r>
                        <w:r w:rsidR="0021628B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p</w:t>
                        </w:r>
                        <w:r w:rsidR="0006523B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rocedure </w:t>
                        </w:r>
                      </w:p>
                    </w:sdtContent>
                  </w:sdt>
                  <w:p w14:paraId="565476E1" w14:textId="5BCB69E6" w:rsidR="0097164F" w:rsidRPr="0097164F" w:rsidRDefault="0097164F" w:rsidP="0097164F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Page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B04CAF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B04CAF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E363F">
      <w:rPr>
        <w:noProof/>
      </w:rPr>
      <w:drawing>
        <wp:anchor distT="0" distB="0" distL="114300" distR="114300" simplePos="0" relativeHeight="251659264" behindDoc="1" locked="0" layoutInCell="1" allowOverlap="1" wp14:anchorId="0F80BD4F" wp14:editId="679837AC">
          <wp:simplePos x="0" y="0"/>
          <wp:positionH relativeFrom="page">
            <wp:posOffset>-3492</wp:posOffset>
          </wp:positionH>
          <wp:positionV relativeFrom="page">
            <wp:posOffset>9701530</wp:posOffset>
          </wp:positionV>
          <wp:extent cx="7560000" cy="1004400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425DC" w14:textId="6EA27DCD" w:rsidR="00996DE0" w:rsidRDefault="0021628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14C29084" wp14:editId="221E1185">
              <wp:simplePos x="0" y="0"/>
              <wp:positionH relativeFrom="column">
                <wp:posOffset>511810</wp:posOffset>
              </wp:positionH>
              <wp:positionV relativeFrom="paragraph">
                <wp:posOffset>-57468</wp:posOffset>
              </wp:positionV>
              <wp:extent cx="1733550" cy="5092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509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315792964"/>
                          </w:sdtPr>
                          <w:sdtEnd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sdtEndPr>
                          <w:sdtContent>
                            <w:p w14:paraId="6AA17CC9" w14:textId="763E13D4" w:rsidR="0097164F" w:rsidRPr="0097164F" w:rsidRDefault="0097164F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97164F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In</w:t>
                              </w:r>
                              <w:r w:rsidR="0006523B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fectious </w:t>
                              </w:r>
                              <w:r w:rsidR="0021628B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06523B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iseases and </w:t>
                              </w:r>
                              <w:r w:rsidR="0021628B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06523B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mmunisation </w:t>
                              </w:r>
                              <w:r w:rsidR="0021628B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06523B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rocedure </w:t>
                              </w:r>
                            </w:p>
                          </w:sdtContent>
                        </w:sdt>
                        <w:p w14:paraId="26DD3F74" w14:textId="157FC51B" w:rsidR="0097164F" w:rsidRPr="0097164F" w:rsidRDefault="0097164F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699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699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2908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.3pt;margin-top:-4.55pt;width:136.5pt;height:40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" filled="f" stroked="f">
              <v:textbox>
                <w:txbxContent>
                  <w:sdt>
                    <w:sdtPr>
                      <w:id w:val="-1315792964"/>
                    </w:sdtPr>
                    <w:sdtEndPr>
                      <w:rPr>
                        <w:color w:val="FFFFFF" w:themeColor="background1"/>
                        <w:sz w:val="18"/>
                        <w:szCs w:val="18"/>
                      </w:rPr>
                    </w:sdtEndPr>
                    <w:sdtContent>
                      <w:p w14:paraId="6AA17CC9" w14:textId="763E13D4" w:rsidR="0097164F" w:rsidRPr="0097164F" w:rsidRDefault="0097164F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97164F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In</w:t>
                        </w:r>
                        <w:r w:rsidR="0006523B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fectious </w:t>
                        </w:r>
                        <w:r w:rsidR="0021628B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d</w:t>
                        </w:r>
                        <w:r w:rsidR="0006523B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iseases and </w:t>
                        </w:r>
                        <w:r w:rsidR="0021628B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i</w:t>
                        </w:r>
                        <w:r w:rsidR="0006523B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mmunisation </w:t>
                        </w:r>
                        <w:r w:rsidR="0021628B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p</w:t>
                        </w:r>
                        <w:r w:rsidR="0006523B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rocedure </w:t>
                        </w:r>
                      </w:p>
                    </w:sdtContent>
                  </w:sdt>
                  <w:p w14:paraId="26DD3F74" w14:textId="157FC51B" w:rsidR="0097164F" w:rsidRPr="0097164F" w:rsidRDefault="0097164F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Page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436993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436993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E363F">
      <w:rPr>
        <w:noProof/>
      </w:rPr>
      <w:drawing>
        <wp:anchor distT="0" distB="0" distL="114300" distR="114300" simplePos="0" relativeHeight="251658240" behindDoc="1" locked="0" layoutInCell="1" allowOverlap="1" wp14:anchorId="48F4A577" wp14:editId="6916E684">
          <wp:simplePos x="0" y="0"/>
          <wp:positionH relativeFrom="page">
            <wp:posOffset>-1588</wp:posOffset>
          </wp:positionH>
          <wp:positionV relativeFrom="page">
            <wp:posOffset>9682480</wp:posOffset>
          </wp:positionV>
          <wp:extent cx="7560000" cy="100440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5D0F6" w14:textId="77777777" w:rsidR="00CD36BF" w:rsidRDefault="00CD36BF" w:rsidP="00056873">
      <w:r>
        <w:separator/>
      </w:r>
    </w:p>
  </w:footnote>
  <w:footnote w:type="continuationSeparator" w:id="0">
    <w:p w14:paraId="4D9D35A5" w14:textId="77777777" w:rsidR="00CD36BF" w:rsidRDefault="00CD36BF" w:rsidP="0005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3B02C" w14:textId="1ED16CC1" w:rsidR="00436993" w:rsidRDefault="00436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C6357" w14:textId="6345EC72" w:rsidR="0097164F" w:rsidRDefault="009716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3B517" w14:textId="6D73A2B1" w:rsidR="00996DE0" w:rsidRDefault="00315DD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2285DF" wp14:editId="32340AA5">
          <wp:simplePos x="0" y="0"/>
          <wp:positionH relativeFrom="page">
            <wp:posOffset>-6985</wp:posOffset>
          </wp:positionH>
          <wp:positionV relativeFrom="page">
            <wp:posOffset>20955</wp:posOffset>
          </wp:positionV>
          <wp:extent cx="7560000" cy="1220400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Portrait header_K+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423BA" w14:textId="54CE31DD" w:rsidR="002F619B" w:rsidRDefault="0035008D">
    <w:pPr>
      <w:pStyle w:val="Header"/>
    </w:pPr>
    <w:r>
      <w:rPr>
        <w:noProof/>
      </w:rPr>
      <w:pict w14:anchorId="4B3CE6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" style="position:absolute;margin-left:0;margin-top:0;width:527.8pt;height:211.1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7743F"/>
    <w:multiLevelType w:val="multilevel"/>
    <w:tmpl w:val="ED22C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1A3592"/>
    <w:multiLevelType w:val="hybridMultilevel"/>
    <w:tmpl w:val="1B2260D2"/>
    <w:lvl w:ilvl="0" w:tplc="E1B68DDE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E83102"/>
    <w:multiLevelType w:val="multilevel"/>
    <w:tmpl w:val="CDFCC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DAF5ABA"/>
    <w:multiLevelType w:val="hybridMultilevel"/>
    <w:tmpl w:val="A7588962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FE771B"/>
    <w:multiLevelType w:val="multilevel"/>
    <w:tmpl w:val="80B87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isLgl/>
      <w:lvlText w:val="(%3)"/>
      <w:lvlJc w:val="left"/>
      <w:pPr>
        <w:ind w:left="1800" w:hanging="720"/>
      </w:pPr>
      <w:rPr>
        <w:rFonts w:ascii="Arial" w:eastAsiaTheme="minorHAnsi" w:hAnsi="Arial" w:cstheme="minorBidi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C695833"/>
    <w:multiLevelType w:val="hybridMultilevel"/>
    <w:tmpl w:val="A7588962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702906"/>
    <w:multiLevelType w:val="multilevel"/>
    <w:tmpl w:val="0A363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isLgl/>
      <w:lvlText w:val="(%3)"/>
      <w:lvlJc w:val="left"/>
      <w:pPr>
        <w:ind w:left="1800" w:hanging="720"/>
      </w:pPr>
      <w:rPr>
        <w:rFonts w:ascii="Arial" w:eastAsiaTheme="minorHAnsi" w:hAnsi="Arial" w:cstheme="minorBidi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61D7787"/>
    <w:multiLevelType w:val="multilevel"/>
    <w:tmpl w:val="80B87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isLgl/>
      <w:lvlText w:val="(%3)"/>
      <w:lvlJc w:val="left"/>
      <w:pPr>
        <w:ind w:left="1800" w:hanging="720"/>
      </w:pPr>
      <w:rPr>
        <w:rFonts w:ascii="Arial" w:eastAsiaTheme="minorHAnsi" w:hAnsi="Arial" w:cstheme="minorBidi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66145B0"/>
    <w:multiLevelType w:val="hybridMultilevel"/>
    <w:tmpl w:val="A7588962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B30E30"/>
    <w:multiLevelType w:val="multilevel"/>
    <w:tmpl w:val="DD40895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isLgl/>
      <w:lvlText w:val="(%3)"/>
      <w:lvlJc w:val="left"/>
      <w:pPr>
        <w:ind w:left="1800" w:hanging="720"/>
      </w:pPr>
      <w:rPr>
        <w:rFonts w:ascii="Arial" w:eastAsiaTheme="minorHAnsi" w:hAnsi="Arial" w:cstheme="minorBidi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A283793"/>
    <w:multiLevelType w:val="hybridMultilevel"/>
    <w:tmpl w:val="A7588962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B50BAB"/>
    <w:multiLevelType w:val="multilevel"/>
    <w:tmpl w:val="DD40895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isLgl/>
      <w:lvlText w:val="(%3)"/>
      <w:lvlJc w:val="left"/>
      <w:pPr>
        <w:ind w:left="1800" w:hanging="720"/>
      </w:pPr>
      <w:rPr>
        <w:rFonts w:ascii="Arial" w:eastAsiaTheme="minorHAnsi" w:hAnsi="Arial" w:cstheme="minorBidi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8F33E20"/>
    <w:multiLevelType w:val="hybridMultilevel"/>
    <w:tmpl w:val="55AE75D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45FBB"/>
    <w:multiLevelType w:val="hybridMultilevel"/>
    <w:tmpl w:val="CD6EA976"/>
    <w:lvl w:ilvl="0" w:tplc="DC0AFEC0">
      <w:start w:val="1"/>
      <w:numFmt w:val="lowerLetter"/>
      <w:lvlText w:val="(%1)"/>
      <w:lvlJc w:val="left"/>
      <w:pPr>
        <w:ind w:left="1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80" w:hanging="360"/>
      </w:pPr>
    </w:lvl>
    <w:lvl w:ilvl="2" w:tplc="0809001B" w:tentative="1">
      <w:start w:val="1"/>
      <w:numFmt w:val="lowerRoman"/>
      <w:lvlText w:val="%3."/>
      <w:lvlJc w:val="right"/>
      <w:pPr>
        <w:ind w:left="2900" w:hanging="180"/>
      </w:pPr>
    </w:lvl>
    <w:lvl w:ilvl="3" w:tplc="0809000F" w:tentative="1">
      <w:start w:val="1"/>
      <w:numFmt w:val="decimal"/>
      <w:lvlText w:val="%4."/>
      <w:lvlJc w:val="left"/>
      <w:pPr>
        <w:ind w:left="3620" w:hanging="360"/>
      </w:pPr>
    </w:lvl>
    <w:lvl w:ilvl="4" w:tplc="08090019" w:tentative="1">
      <w:start w:val="1"/>
      <w:numFmt w:val="lowerLetter"/>
      <w:lvlText w:val="%5."/>
      <w:lvlJc w:val="left"/>
      <w:pPr>
        <w:ind w:left="4340" w:hanging="360"/>
      </w:pPr>
    </w:lvl>
    <w:lvl w:ilvl="5" w:tplc="0809001B" w:tentative="1">
      <w:start w:val="1"/>
      <w:numFmt w:val="lowerRoman"/>
      <w:lvlText w:val="%6."/>
      <w:lvlJc w:val="right"/>
      <w:pPr>
        <w:ind w:left="5060" w:hanging="180"/>
      </w:pPr>
    </w:lvl>
    <w:lvl w:ilvl="6" w:tplc="0809000F" w:tentative="1">
      <w:start w:val="1"/>
      <w:numFmt w:val="decimal"/>
      <w:lvlText w:val="%7."/>
      <w:lvlJc w:val="left"/>
      <w:pPr>
        <w:ind w:left="5780" w:hanging="360"/>
      </w:pPr>
    </w:lvl>
    <w:lvl w:ilvl="7" w:tplc="08090019" w:tentative="1">
      <w:start w:val="1"/>
      <w:numFmt w:val="lowerLetter"/>
      <w:lvlText w:val="%8."/>
      <w:lvlJc w:val="left"/>
      <w:pPr>
        <w:ind w:left="6500" w:hanging="360"/>
      </w:pPr>
    </w:lvl>
    <w:lvl w:ilvl="8" w:tplc="08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4" w15:restartNumberingAfterBreak="0">
    <w:nsid w:val="761432BA"/>
    <w:multiLevelType w:val="hybridMultilevel"/>
    <w:tmpl w:val="0D76C9EE"/>
    <w:lvl w:ilvl="0" w:tplc="CCBE300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EE5365"/>
    <w:multiLevelType w:val="multilevel"/>
    <w:tmpl w:val="DD40895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isLgl/>
      <w:lvlText w:val="(%3)"/>
      <w:lvlJc w:val="left"/>
      <w:pPr>
        <w:ind w:left="1800" w:hanging="720"/>
      </w:pPr>
      <w:rPr>
        <w:rFonts w:ascii="Arial" w:eastAsiaTheme="minorHAnsi" w:hAnsi="Arial" w:cstheme="minorBidi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BBC297E"/>
    <w:multiLevelType w:val="hybridMultilevel"/>
    <w:tmpl w:val="A7588962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8202CD"/>
    <w:multiLevelType w:val="hybridMultilevel"/>
    <w:tmpl w:val="409850B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3"/>
  </w:num>
  <w:num w:numId="5">
    <w:abstractNumId w:val="17"/>
  </w:num>
  <w:num w:numId="6">
    <w:abstractNumId w:val="12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 w:numId="14">
    <w:abstractNumId w:val="15"/>
  </w:num>
  <w:num w:numId="15">
    <w:abstractNumId w:val="11"/>
  </w:num>
  <w:num w:numId="16">
    <w:abstractNumId w:val="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31"/>
    <w:rsid w:val="00013496"/>
    <w:rsid w:val="00017510"/>
    <w:rsid w:val="00024527"/>
    <w:rsid w:val="00047738"/>
    <w:rsid w:val="0005036A"/>
    <w:rsid w:val="00052B32"/>
    <w:rsid w:val="00056873"/>
    <w:rsid w:val="0006523B"/>
    <w:rsid w:val="000A0723"/>
    <w:rsid w:val="000B293B"/>
    <w:rsid w:val="000B43EF"/>
    <w:rsid w:val="00141DBD"/>
    <w:rsid w:val="001761C8"/>
    <w:rsid w:val="00176786"/>
    <w:rsid w:val="001965DB"/>
    <w:rsid w:val="001A4BD3"/>
    <w:rsid w:val="001D4C13"/>
    <w:rsid w:val="001D6D7C"/>
    <w:rsid w:val="0021628B"/>
    <w:rsid w:val="00244643"/>
    <w:rsid w:val="00252D62"/>
    <w:rsid w:val="00252F3B"/>
    <w:rsid w:val="00257820"/>
    <w:rsid w:val="0026797D"/>
    <w:rsid w:val="002803C8"/>
    <w:rsid w:val="002A7D66"/>
    <w:rsid w:val="002B5F00"/>
    <w:rsid w:val="002D05CE"/>
    <w:rsid w:val="002D4343"/>
    <w:rsid w:val="002F619B"/>
    <w:rsid w:val="00315DDD"/>
    <w:rsid w:val="0032555E"/>
    <w:rsid w:val="003331E2"/>
    <w:rsid w:val="0033673F"/>
    <w:rsid w:val="003434A2"/>
    <w:rsid w:val="0035008D"/>
    <w:rsid w:val="003C0331"/>
    <w:rsid w:val="003E3934"/>
    <w:rsid w:val="00433D2D"/>
    <w:rsid w:val="00436993"/>
    <w:rsid w:val="004405C7"/>
    <w:rsid w:val="0047007D"/>
    <w:rsid w:val="004B2236"/>
    <w:rsid w:val="004D0969"/>
    <w:rsid w:val="00505C0A"/>
    <w:rsid w:val="00521D9D"/>
    <w:rsid w:val="00564468"/>
    <w:rsid w:val="00577013"/>
    <w:rsid w:val="005919F3"/>
    <w:rsid w:val="005A165F"/>
    <w:rsid w:val="005B600D"/>
    <w:rsid w:val="005B7570"/>
    <w:rsid w:val="005C6A3E"/>
    <w:rsid w:val="005D773A"/>
    <w:rsid w:val="005F76F7"/>
    <w:rsid w:val="006042B9"/>
    <w:rsid w:val="00606262"/>
    <w:rsid w:val="0062108B"/>
    <w:rsid w:val="006263CD"/>
    <w:rsid w:val="00660670"/>
    <w:rsid w:val="00664631"/>
    <w:rsid w:val="00696D32"/>
    <w:rsid w:val="006B6E2A"/>
    <w:rsid w:val="006D324B"/>
    <w:rsid w:val="006D59DE"/>
    <w:rsid w:val="00703CD7"/>
    <w:rsid w:val="00712D12"/>
    <w:rsid w:val="007746DA"/>
    <w:rsid w:val="007A1AAF"/>
    <w:rsid w:val="007D7327"/>
    <w:rsid w:val="00803F9D"/>
    <w:rsid w:val="00813FED"/>
    <w:rsid w:val="008A696F"/>
    <w:rsid w:val="008B42EC"/>
    <w:rsid w:val="008B43E9"/>
    <w:rsid w:val="0095549F"/>
    <w:rsid w:val="0097164F"/>
    <w:rsid w:val="00975C1C"/>
    <w:rsid w:val="0099516D"/>
    <w:rsid w:val="00996DE0"/>
    <w:rsid w:val="009B5194"/>
    <w:rsid w:val="009C0391"/>
    <w:rsid w:val="00A0568F"/>
    <w:rsid w:val="00A10FC7"/>
    <w:rsid w:val="00A21CF6"/>
    <w:rsid w:val="00A23256"/>
    <w:rsid w:val="00A50526"/>
    <w:rsid w:val="00AA7F89"/>
    <w:rsid w:val="00B04CAF"/>
    <w:rsid w:val="00B31AD8"/>
    <w:rsid w:val="00BC770B"/>
    <w:rsid w:val="00C15962"/>
    <w:rsid w:val="00C76C07"/>
    <w:rsid w:val="00C86B6D"/>
    <w:rsid w:val="00C949C5"/>
    <w:rsid w:val="00C9512A"/>
    <w:rsid w:val="00CD36BF"/>
    <w:rsid w:val="00CE0310"/>
    <w:rsid w:val="00D03BF6"/>
    <w:rsid w:val="00D20D55"/>
    <w:rsid w:val="00D2651F"/>
    <w:rsid w:val="00D61B5E"/>
    <w:rsid w:val="00D71A06"/>
    <w:rsid w:val="00D71B4D"/>
    <w:rsid w:val="00DE041B"/>
    <w:rsid w:val="00E317F8"/>
    <w:rsid w:val="00E45563"/>
    <w:rsid w:val="00E55566"/>
    <w:rsid w:val="00E96A71"/>
    <w:rsid w:val="00EB2569"/>
    <w:rsid w:val="00EB3D88"/>
    <w:rsid w:val="00ED4D5C"/>
    <w:rsid w:val="00F1261E"/>
    <w:rsid w:val="00F17158"/>
    <w:rsid w:val="00F41657"/>
    <w:rsid w:val="00F83EF5"/>
    <w:rsid w:val="00F844D3"/>
    <w:rsid w:val="00F933E8"/>
    <w:rsid w:val="00FB6630"/>
    <w:rsid w:val="00FC0F4A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83DA0A7"/>
  <w15:chartTrackingRefBased/>
  <w15:docId w15:val="{B30E2660-9922-4E22-BBE6-DB6A013A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331"/>
    <w:rPr>
      <w:rFonts w:ascii="Arial" w:hAnsi="Arial"/>
      <w:color w:val="000000" w:themeColor="text1"/>
      <w:sz w:val="22"/>
    </w:rPr>
  </w:style>
  <w:style w:type="paragraph" w:styleId="Heading1">
    <w:name w:val="heading 1"/>
    <w:aliases w:val="TCS Header 2"/>
    <w:basedOn w:val="Normal"/>
    <w:next w:val="Normal"/>
    <w:link w:val="Heading1Char"/>
    <w:uiPriority w:val="9"/>
    <w:qFormat/>
    <w:rsid w:val="00024527"/>
    <w:pPr>
      <w:keepNext/>
      <w:keepLines/>
      <w:spacing w:before="240"/>
      <w:outlineLvl w:val="0"/>
    </w:pPr>
    <w:rPr>
      <w:rFonts w:ascii="Lucida Sans" w:eastAsiaTheme="majorEastAsia" w:hAnsi="Lucida Sans" w:cstheme="majorBidi"/>
      <w:color w:val="E82C2A"/>
      <w:sz w:val="24"/>
      <w:szCs w:val="32"/>
    </w:rPr>
  </w:style>
  <w:style w:type="paragraph" w:styleId="Heading2">
    <w:name w:val="heading 2"/>
    <w:aliases w:val="TCS Header 3"/>
    <w:basedOn w:val="Normal"/>
    <w:next w:val="Normal"/>
    <w:link w:val="Heading2Char"/>
    <w:uiPriority w:val="9"/>
    <w:semiHidden/>
    <w:unhideWhenUsed/>
    <w:qFormat/>
    <w:rsid w:val="00024527"/>
    <w:pPr>
      <w:keepNext/>
      <w:keepLines/>
      <w:spacing w:before="40"/>
      <w:outlineLvl w:val="1"/>
    </w:pPr>
    <w:rPr>
      <w:rFonts w:ascii="Lucida Sans" w:eastAsiaTheme="majorEastAsia" w:hAnsi="Lucida Sans" w:cstheme="majorBidi"/>
      <w:b/>
      <w:color w:val="05934A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METable">
    <w:name w:val="RME Table"/>
    <w:basedOn w:val="TableGrid"/>
    <w:uiPriority w:val="99"/>
    <w:rsid w:val="003331E2"/>
    <w:rPr>
      <w:rFonts w:ascii="Arial" w:hAnsi="Arial"/>
      <w:color w:val="595959" w:themeColor="text1" w:themeTint="A6"/>
      <w:sz w:val="20"/>
      <w:szCs w:val="20"/>
      <w:lang w:val="en-AU"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A80"/>
      </w:tcPr>
    </w:tblStylePr>
    <w:tblStylePr w:type="lastRow">
      <w:rPr>
        <w:rFonts w:ascii="Arial" w:hAnsi="Arial"/>
        <w:b w:val="0"/>
        <w:bCs/>
        <w:i w:val="0"/>
        <w:iCs w:val="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873"/>
  </w:style>
  <w:style w:type="paragraph" w:styleId="Footer">
    <w:name w:val="footer"/>
    <w:basedOn w:val="Normal"/>
    <w:link w:val="Foot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873"/>
  </w:style>
  <w:style w:type="paragraph" w:styleId="NoSpacing">
    <w:name w:val="No Spacing"/>
    <w:aliases w:val="TCS Header 1"/>
    <w:uiPriority w:val="1"/>
    <w:qFormat/>
    <w:rsid w:val="00024527"/>
    <w:rPr>
      <w:rFonts w:ascii="Lucida Sans" w:hAnsi="Lucida Sans"/>
      <w:b/>
      <w:color w:val="E82C2A"/>
      <w:sz w:val="28"/>
    </w:rPr>
  </w:style>
  <w:style w:type="character" w:customStyle="1" w:styleId="Heading1Char">
    <w:name w:val="Heading 1 Char"/>
    <w:aliases w:val="TCS Header 2 Char"/>
    <w:basedOn w:val="DefaultParagraphFont"/>
    <w:link w:val="Heading1"/>
    <w:uiPriority w:val="9"/>
    <w:rsid w:val="00024527"/>
    <w:rPr>
      <w:rFonts w:ascii="Lucida Sans" w:eastAsiaTheme="majorEastAsia" w:hAnsi="Lucida Sans" w:cstheme="majorBidi"/>
      <w:color w:val="E82C2A"/>
      <w:szCs w:val="32"/>
    </w:rPr>
  </w:style>
  <w:style w:type="character" w:customStyle="1" w:styleId="Heading2Char">
    <w:name w:val="Heading 2 Char"/>
    <w:aliases w:val="TCS Header 3 Char"/>
    <w:basedOn w:val="DefaultParagraphFont"/>
    <w:link w:val="Heading2"/>
    <w:uiPriority w:val="9"/>
    <w:semiHidden/>
    <w:rsid w:val="00024527"/>
    <w:rPr>
      <w:rFonts w:ascii="Lucida Sans" w:eastAsiaTheme="majorEastAsia" w:hAnsi="Lucida Sans" w:cstheme="majorBidi"/>
      <w:b/>
      <w:color w:val="05934A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6873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568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68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873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873"/>
    <w:rPr>
      <w:rFonts w:ascii="Arial" w:hAnsi="Arial"/>
      <w:i/>
      <w:iCs/>
      <w:color w:val="808080" w:themeColor="background1" w:themeShade="80"/>
    </w:rPr>
  </w:style>
  <w:style w:type="character" w:styleId="IntenseReference">
    <w:name w:val="Intense Reference"/>
    <w:basedOn w:val="DefaultParagraphFont"/>
    <w:uiPriority w:val="32"/>
    <w:qFormat/>
    <w:rsid w:val="00056873"/>
    <w:rPr>
      <w:b/>
      <w:bCs/>
      <w:smallCaps/>
      <w:color w:val="000000" w:themeColor="text1"/>
      <w:spacing w:val="5"/>
    </w:rPr>
  </w:style>
  <w:style w:type="paragraph" w:styleId="Title">
    <w:name w:val="Title"/>
    <w:aliases w:val="TCS Header 4"/>
    <w:basedOn w:val="Normal"/>
    <w:next w:val="Normal"/>
    <w:link w:val="TitleChar"/>
    <w:uiPriority w:val="10"/>
    <w:qFormat/>
    <w:rsid w:val="00024527"/>
    <w:pPr>
      <w:contextualSpacing/>
    </w:pPr>
    <w:rPr>
      <w:rFonts w:ascii="Lucida Sans" w:eastAsiaTheme="majorEastAsia" w:hAnsi="Lucida Sans" w:cstheme="majorBidi"/>
      <w:b/>
      <w:color w:val="05934A"/>
      <w:spacing w:val="-10"/>
      <w:kern w:val="28"/>
      <w:sz w:val="24"/>
      <w:szCs w:val="56"/>
    </w:rPr>
  </w:style>
  <w:style w:type="character" w:customStyle="1" w:styleId="TitleChar">
    <w:name w:val="Title Char"/>
    <w:aliases w:val="TCS Header 4 Char"/>
    <w:basedOn w:val="DefaultParagraphFont"/>
    <w:link w:val="Title"/>
    <w:uiPriority w:val="10"/>
    <w:rsid w:val="00024527"/>
    <w:rPr>
      <w:rFonts w:ascii="Lucida Sans" w:eastAsiaTheme="majorEastAsia" w:hAnsi="Lucida Sans" w:cstheme="majorBidi"/>
      <w:b/>
      <w:color w:val="05934A"/>
      <w:spacing w:val="-10"/>
      <w:kern w:val="28"/>
      <w:szCs w:val="56"/>
    </w:rPr>
  </w:style>
  <w:style w:type="character" w:styleId="PlaceholderText">
    <w:name w:val="Placeholder Text"/>
    <w:basedOn w:val="DefaultParagraphFont"/>
    <w:uiPriority w:val="99"/>
    <w:semiHidden/>
    <w:rsid w:val="003C0331"/>
    <w:rPr>
      <w:color w:val="808080"/>
    </w:rPr>
  </w:style>
  <w:style w:type="character" w:customStyle="1" w:styleId="Style1">
    <w:name w:val="Style1"/>
    <w:basedOn w:val="DefaultParagraphFont"/>
    <w:uiPriority w:val="1"/>
    <w:rsid w:val="00564468"/>
    <w:rPr>
      <w:rFonts w:ascii="Arial" w:hAnsi="Arial"/>
      <w:color w:val="262626" w:themeColor="text1" w:themeTint="D9"/>
      <w:sz w:val="22"/>
    </w:rPr>
  </w:style>
  <w:style w:type="paragraph" w:styleId="ListParagraph">
    <w:name w:val="List Paragraph"/>
    <w:basedOn w:val="Normal"/>
    <w:uiPriority w:val="34"/>
    <w:qFormat/>
    <w:rsid w:val="00BC770B"/>
    <w:pPr>
      <w:spacing w:after="160" w:line="256" w:lineRule="auto"/>
      <w:ind w:left="720"/>
      <w:contextualSpacing/>
    </w:pPr>
    <w:rPr>
      <w:color w:val="404040" w:themeColor="text1" w:themeTint="BF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813F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FE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B223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4B2236"/>
  </w:style>
  <w:style w:type="character" w:customStyle="1" w:styleId="eop">
    <w:name w:val="eop"/>
    <w:basedOn w:val="DefaultParagraphFont"/>
    <w:rsid w:val="004B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5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nhmr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ompass.twb.catholic.edu.au/communities/administration/Generaldocumenttemplates1/Forms/Compass%20Community%20Document/CETWordDo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94B136B5DB48719A0033B46E90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25F0-5C24-4C14-906A-40D067287045}"/>
      </w:docPartPr>
      <w:docPartBody>
        <w:p w:rsidR="00451357" w:rsidRDefault="00915448" w:rsidP="00915448">
          <w:pPr>
            <w:pStyle w:val="0794B136B5DB48719A0033B46E909CE74"/>
          </w:pPr>
          <w:r w:rsidRPr="003C0331">
            <w:rPr>
              <w:rStyle w:val="PlaceholderText"/>
            </w:rPr>
            <w:t>Insert name of procedure here</w:t>
          </w:r>
        </w:p>
      </w:docPartBody>
    </w:docPart>
    <w:docPart>
      <w:docPartPr>
        <w:name w:val="71E70CD214FF4905A466671C8C08D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8052D-5B6C-4131-9A84-B5600447C593}"/>
      </w:docPartPr>
      <w:docPartBody>
        <w:p w:rsidR="00915448" w:rsidRPr="003C0331" w:rsidRDefault="00915448" w:rsidP="003C0331">
          <w:pPr>
            <w:rPr>
              <w:color w:val="808080"/>
            </w:rPr>
          </w:pPr>
          <w:r w:rsidRPr="003C0331">
            <w:rPr>
              <w:color w:val="808080"/>
            </w:rPr>
            <w:t>Insert a statement that states the groups or roles that could use this procedure eg All schools and the Catholic Schools Office are to follow this annual leave procedure.</w:t>
          </w:r>
        </w:p>
        <w:p w:rsidR="00451357" w:rsidRDefault="00451357"/>
      </w:docPartBody>
    </w:docPart>
    <w:docPart>
      <w:docPartPr>
        <w:name w:val="AAF6659BAA1D40BE86998AAB6752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20998-7DDC-4A15-AD14-B420BBA6EE55}"/>
      </w:docPartPr>
      <w:docPartBody>
        <w:p w:rsidR="00451357" w:rsidRDefault="004265DC" w:rsidP="004265DC">
          <w:pPr>
            <w:pStyle w:val="AAF6659BAA1D40BE86998AAB675229FC"/>
          </w:pPr>
          <w:r w:rsidRPr="00AC6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CEB9C41B74E858B1E748211DF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DFB7C-9DCB-474C-A07E-9ECB5A98DEDE}"/>
      </w:docPartPr>
      <w:docPartBody>
        <w:p w:rsidR="00451357" w:rsidRDefault="00915448" w:rsidP="00915448">
          <w:pPr>
            <w:pStyle w:val="4D4CEB9C41B74E858B1E748211DF23EB3"/>
          </w:pPr>
          <w:r w:rsidRPr="00BC30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3BBE7FE3A04DC1B7D2E63EE7011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D55B-39DF-47D2-9AFB-A99210E0F486}"/>
      </w:docPartPr>
      <w:docPartBody>
        <w:p w:rsidR="00B83107" w:rsidRDefault="00915448" w:rsidP="00915448">
          <w:pPr>
            <w:pStyle w:val="0F3BBE7FE3A04DC1B7D2E63EE7011889"/>
          </w:pPr>
          <w:r>
            <w:rPr>
              <w:color w:val="808080"/>
            </w:rPr>
            <w:t>Insert the names of related policies here.</w:t>
          </w:r>
        </w:p>
      </w:docPartBody>
    </w:docPart>
    <w:docPart>
      <w:docPartPr>
        <w:name w:val="222816B7C93AB440915E11E806F59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DE8D5-26A4-4B48-9EFB-60B16CCF46DC}"/>
      </w:docPartPr>
      <w:docPartBody>
        <w:p w:rsidR="00D16321" w:rsidRDefault="009D053F" w:rsidP="009D053F">
          <w:pPr>
            <w:pStyle w:val="222816B7C93AB440915E11E806F599D3"/>
          </w:pPr>
          <w:r>
            <w:rPr>
              <w:rStyle w:val="PlaceholderText"/>
            </w:rPr>
            <w:t>A statement of ‘what’ is to be done and by ‘whom’ but does not include ‘how’ or ‘when’.  The ‘how’ and ‘when’ should be in a procedure or guideline.</w:t>
          </w:r>
        </w:p>
      </w:docPartBody>
    </w:docPart>
    <w:docPart>
      <w:docPartPr>
        <w:name w:val="C2DC5204370D3544989C02B655481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5E6A0-C19F-1E47-9959-80D687DDA190}"/>
      </w:docPartPr>
      <w:docPartBody>
        <w:p w:rsidR="00D16321" w:rsidRDefault="009D053F" w:rsidP="009D053F">
          <w:pPr>
            <w:pStyle w:val="C2DC5204370D3544989C02B6554810FA"/>
          </w:pPr>
          <w:r w:rsidRPr="00524553">
            <w:rPr>
              <w:rStyle w:val="PlaceholderText"/>
              <w:rFonts w:cs="Arial"/>
            </w:rPr>
            <w:t>What are the behaviours that would be seen and demonstrate that the policy is being implemented as intended? Indicate quantifiable behaviours which could provide a means of assessing the extent of policy implementation. This is not to be the ‘procedure’ as this is in a separate document. Specific names of procedures or guidelines should not be used but rather a generic statement eg TCS’s procedure for student protection is to be followed by all employees.</w:t>
          </w:r>
        </w:p>
      </w:docPartBody>
    </w:docPart>
    <w:docPart>
      <w:docPartPr>
        <w:name w:val="53F93B6AC9AF4CBD92EEE8F058533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0DD05-AF90-4621-8A3B-BE7A7BDEC334}"/>
      </w:docPartPr>
      <w:docPartBody>
        <w:p w:rsidR="00E40886" w:rsidRDefault="00E1730E" w:rsidP="00E1730E">
          <w:pPr>
            <w:pStyle w:val="53F93B6AC9AF4CBD92EEE8F058533B9B"/>
          </w:pPr>
          <w:r>
            <w:rPr>
              <w:rStyle w:val="PlaceholderText"/>
            </w:rPr>
            <w:t xml:space="preserve">List relevant legislation for this policy.  If there are no legislative links, delete this section. </w:t>
          </w:r>
        </w:p>
      </w:docPartBody>
    </w:docPart>
    <w:docPart>
      <w:docPartPr>
        <w:name w:val="FED283E2FD874443B539A83020BD1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E9EA3-AAE8-4082-B85F-E27D07420E28}"/>
      </w:docPartPr>
      <w:docPartBody>
        <w:p w:rsidR="00E40886" w:rsidRDefault="00E1730E" w:rsidP="00E1730E">
          <w:pPr>
            <w:pStyle w:val="FED283E2FD874443B539A83020BD171A"/>
          </w:pPr>
          <w:r w:rsidRPr="0060626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DC"/>
    <w:rsid w:val="00056A3E"/>
    <w:rsid w:val="004265DC"/>
    <w:rsid w:val="00451357"/>
    <w:rsid w:val="00541E97"/>
    <w:rsid w:val="006B1C5E"/>
    <w:rsid w:val="00914671"/>
    <w:rsid w:val="00915448"/>
    <w:rsid w:val="009D053F"/>
    <w:rsid w:val="00B83107"/>
    <w:rsid w:val="00BC516A"/>
    <w:rsid w:val="00C35771"/>
    <w:rsid w:val="00D16321"/>
    <w:rsid w:val="00E1730E"/>
    <w:rsid w:val="00E40886"/>
    <w:rsid w:val="00E97E3B"/>
    <w:rsid w:val="00E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94B136B5DB48719A0033B46E909CE7">
    <w:name w:val="0794B136B5DB48719A0033B46E909CE7"/>
    <w:rsid w:val="004265DC"/>
  </w:style>
  <w:style w:type="character" w:styleId="PlaceholderText">
    <w:name w:val="Placeholder Text"/>
    <w:basedOn w:val="DefaultParagraphFont"/>
    <w:uiPriority w:val="99"/>
    <w:semiHidden/>
    <w:rsid w:val="00E1730E"/>
    <w:rPr>
      <w:color w:val="808080"/>
    </w:rPr>
  </w:style>
  <w:style w:type="paragraph" w:customStyle="1" w:styleId="1EED2DC81A394803ACB12ACF2D28C63D">
    <w:name w:val="1EED2DC81A394803ACB12ACF2D28C63D"/>
    <w:rsid w:val="004265DC"/>
  </w:style>
  <w:style w:type="paragraph" w:customStyle="1" w:styleId="AAF6659BAA1D40BE86998AAB675229FC">
    <w:name w:val="AAF6659BAA1D40BE86998AAB675229FC"/>
    <w:rsid w:val="004265DC"/>
  </w:style>
  <w:style w:type="paragraph" w:customStyle="1" w:styleId="6DE78CACEF114CC3AE212F57EFF99CF3">
    <w:name w:val="6DE78CACEF114CC3AE212F57EFF99CF3"/>
    <w:rsid w:val="004265DC"/>
  </w:style>
  <w:style w:type="paragraph" w:customStyle="1" w:styleId="289A1892C4A74136864F08525D5A29F6">
    <w:name w:val="289A1892C4A74136864F08525D5A29F6"/>
    <w:rsid w:val="004265DC"/>
  </w:style>
  <w:style w:type="paragraph" w:customStyle="1" w:styleId="34D2F197B79A40BA9A4CF35B10FBC6F8">
    <w:name w:val="34D2F197B79A40BA9A4CF35B10FBC6F8"/>
    <w:rsid w:val="004265DC"/>
  </w:style>
  <w:style w:type="paragraph" w:customStyle="1" w:styleId="B5A9BC9F28C749E0B93E1E90D266DB6D">
    <w:name w:val="B5A9BC9F28C749E0B93E1E90D266DB6D"/>
    <w:rsid w:val="004265DC"/>
  </w:style>
  <w:style w:type="paragraph" w:customStyle="1" w:styleId="0794B136B5DB48719A0033B46E909CE71">
    <w:name w:val="0794B136B5DB48719A0033B46E909CE71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">
    <w:name w:val="953155F76E12461C9B63B79917A2DBAD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">
    <w:name w:val="794D0158D53B4B2887941AFD95C183EE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">
    <w:name w:val="4D4CEB9C41B74E858B1E748211DF23EB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38BF61F1800D4FD5BA53ABBADEF19078">
    <w:name w:val="38BF61F1800D4FD5BA53ABBADEF19078"/>
    <w:rsid w:val="004265DC"/>
  </w:style>
  <w:style w:type="paragraph" w:customStyle="1" w:styleId="0794B136B5DB48719A0033B46E909CE72">
    <w:name w:val="0794B136B5DB48719A0033B46E909CE72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6DE78CACEF114CC3AE212F57EFF99CF31">
    <w:name w:val="6DE78CACEF114CC3AE212F57EFF99CF3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1">
    <w:name w:val="953155F76E12461C9B63B79917A2DBAD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1">
    <w:name w:val="794D0158D53B4B2887941AFD95C183EE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1">
    <w:name w:val="4D4CEB9C41B74E858B1E748211DF23EB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794B136B5DB48719A0033B46E909CE73">
    <w:name w:val="0794B136B5DB48719A0033B46E909CE73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6DE78CACEF114CC3AE212F57EFF99CF32">
    <w:name w:val="6DE78CACEF114CC3AE212F57EFF99CF3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F0F05FEF2CE4DCD8B53511F517DA70F">
    <w:name w:val="0F0F05FEF2CE4DCD8B53511F517DA70F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2">
    <w:name w:val="953155F76E12461C9B63B79917A2DBAD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2">
    <w:name w:val="794D0158D53B4B2887941AFD95C183EE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2">
    <w:name w:val="4D4CEB9C41B74E858B1E748211DF23EB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F77D6C4887884B1DBBDF4C475692516D">
    <w:name w:val="F77D6C4887884B1DBBDF4C475692516D"/>
    <w:rsid w:val="006B1C5E"/>
  </w:style>
  <w:style w:type="paragraph" w:customStyle="1" w:styleId="0794B136B5DB48719A0033B46E909CE74">
    <w:name w:val="0794B136B5DB48719A0033B46E909CE74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F3BBE7FE3A04DC1B7D2E63EE7011889">
    <w:name w:val="0F3BBE7FE3A04DC1B7D2E63EE7011889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6DE78CACEF114CC3AE212F57EFF99CF33">
    <w:name w:val="6DE78CACEF114CC3AE212F57EFF99CF3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F0F05FEF2CE4DCD8B53511F517DA70F1">
    <w:name w:val="0F0F05FEF2CE4DCD8B53511F517DA70F1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3">
    <w:name w:val="953155F76E12461C9B63B79917A2DBAD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3">
    <w:name w:val="794D0158D53B4B2887941AFD95C183EE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3">
    <w:name w:val="4D4CEB9C41B74E858B1E748211DF23EB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222816B7C93AB440915E11E806F599D3">
    <w:name w:val="222816B7C93AB440915E11E806F599D3"/>
    <w:rsid w:val="009D053F"/>
    <w:pPr>
      <w:spacing w:after="0" w:line="240" w:lineRule="auto"/>
    </w:pPr>
    <w:rPr>
      <w:sz w:val="24"/>
      <w:szCs w:val="24"/>
      <w:lang w:eastAsia="en-GB"/>
    </w:rPr>
  </w:style>
  <w:style w:type="paragraph" w:customStyle="1" w:styleId="C2DC5204370D3544989C02B6554810FA">
    <w:name w:val="C2DC5204370D3544989C02B6554810FA"/>
    <w:rsid w:val="009D053F"/>
    <w:pPr>
      <w:spacing w:after="0" w:line="240" w:lineRule="auto"/>
    </w:pPr>
    <w:rPr>
      <w:sz w:val="24"/>
      <w:szCs w:val="24"/>
      <w:lang w:eastAsia="en-GB"/>
    </w:rPr>
  </w:style>
  <w:style w:type="paragraph" w:customStyle="1" w:styleId="53F93B6AC9AF4CBD92EEE8F058533B9B">
    <w:name w:val="53F93B6AC9AF4CBD92EEE8F058533B9B"/>
    <w:rsid w:val="00E1730E"/>
  </w:style>
  <w:style w:type="paragraph" w:customStyle="1" w:styleId="FED283E2FD874443B539A83020BD171A">
    <w:name w:val="FED283E2FD874443B539A83020BD171A"/>
    <w:rsid w:val="00E17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314E3207ED4ABFB60E606308F459" ma:contentTypeVersion="12" ma:contentTypeDescription="Create a new document." ma:contentTypeScope="" ma:versionID="bb673cfb89d1c404aebcef2834d0aae6">
  <xsd:schema xmlns:xsd="http://www.w3.org/2001/XMLSchema" xmlns:xs="http://www.w3.org/2001/XMLSchema" xmlns:p="http://schemas.microsoft.com/office/2006/metadata/properties" xmlns:ns2="9714a591-2cba-4c89-8c8e-b553918e25eb" xmlns:ns3="ba35ca72-10e6-4647-8486-9acc1baef265" targetNamespace="http://schemas.microsoft.com/office/2006/metadata/properties" ma:root="true" ma:fieldsID="d770f2fc90f81a27a274272ec42ae9a8" ns2:_="" ns3:_="">
    <xsd:import namespace="9714a591-2cba-4c89-8c8e-b553918e25eb"/>
    <xsd:import namespace="ba35ca72-10e6-4647-8486-9acc1baef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4a591-2cba-4c89-8c8e-b553918e2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5ca72-10e6-4647-8486-9acc1baef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15137-A13B-4E99-B149-3AF7640AA895}">
  <ds:schemaRefs>
    <ds:schemaRef ds:uri="http://purl.org/dc/terms/"/>
    <ds:schemaRef ds:uri="http://schemas.microsoft.com/sharepoint/v4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ddcab3e-658e-4cff-9bea-b4ab59f0b7d1"/>
    <ds:schemaRef ds:uri="c0d33539-5ea5-406f-b5eb-a22e9eb0f13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AA4CB0-AF90-46A1-95AF-CA1E1BD05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AE879-DCC2-4BD5-9A0A-91290B1D8F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184ED8-6A55-4332-9E11-2502073FB582}"/>
</file>

<file path=docProps/app.xml><?xml version="1.0" encoding="utf-8"?>
<Properties xmlns="http://schemas.openxmlformats.org/officeDocument/2006/extended-properties" xmlns:vt="http://schemas.openxmlformats.org/officeDocument/2006/docPropsVTypes">
  <Template>CETWordDoc.dotx</Template>
  <TotalTime>62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Tracey Flint</dc:creator>
  <cp:keywords>ELT; Governance; Template; Procedure</cp:keywords>
  <dc:description/>
  <cp:lastModifiedBy>Donna Stahlhut</cp:lastModifiedBy>
  <cp:revision>79</cp:revision>
  <dcterms:created xsi:type="dcterms:W3CDTF">2019-10-18T00:47:00Z</dcterms:created>
  <dcterms:modified xsi:type="dcterms:W3CDTF">2020-08-26T04:57:00Z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Area">
    <vt:lpwstr>21;##Governance|f3d332bc-2cd1-41e9-b6be-4681c038a382</vt:lpwstr>
  </property>
  <property fmtid="{D5CDD505-2E9C-101B-9397-08002B2CF9AE}" pid="3" name="_dlc_DocIdItemGuid">
    <vt:lpwstr>697e9760-7398-4ae2-8220-7ff3e6d58ed6</vt:lpwstr>
  </property>
  <property fmtid="{D5CDD505-2E9C-101B-9397-08002B2CF9AE}" pid="4" name="ContentTypeId">
    <vt:lpwstr>0x010100DB54314E3207ED4ABFB60E606308F459</vt:lpwstr>
  </property>
  <property fmtid="{D5CDD505-2E9C-101B-9397-08002B2CF9AE}" pid="5" name="mtCommunity">
    <vt:lpwstr>70;#Administration|199690cf-6c65-4848-a75d-d355f00b8d82</vt:lpwstr>
  </property>
  <property fmtid="{D5CDD505-2E9C-101B-9397-08002B2CF9AE}" pid="6" name="mtDocumentType">
    <vt:lpwstr>28;#Template|b733a786-76de-4785-a1ab-a6a9b53efd96</vt:lpwstr>
  </property>
  <property fmtid="{D5CDD505-2E9C-101B-9397-08002B2CF9AE}" pid="7" name="EiCEDomain">
    <vt:lpwstr/>
  </property>
  <property fmtid="{D5CDD505-2E9C-101B-9397-08002B2CF9AE}" pid="8" name="o7fdb6aab95a47c8b7cdd2218d6b65a2">
    <vt:lpwstr/>
  </property>
  <property fmtid="{D5CDD505-2E9C-101B-9397-08002B2CF9AE}" pid="9" name="n87e3ad40e7f4ea6901e2fb9836062bf">
    <vt:lpwstr/>
  </property>
  <property fmtid="{D5CDD505-2E9C-101B-9397-08002B2CF9AE}" pid="10" name="Service1">
    <vt:lpwstr/>
  </property>
  <property fmtid="{D5CDD505-2E9C-101B-9397-08002B2CF9AE}" pid="11" name="d7b1869335264daaa9b0ee58de64eaf7">
    <vt:lpwstr/>
  </property>
  <property fmtid="{D5CDD505-2E9C-101B-9397-08002B2CF9AE}" pid="12" name="cc97147dc1744a8cbf90a2f3e6013240">
    <vt:lpwstr/>
  </property>
  <property fmtid="{D5CDD505-2E9C-101B-9397-08002B2CF9AE}" pid="13" name="CircularAudience">
    <vt:lpwstr/>
  </property>
  <property fmtid="{D5CDD505-2E9C-101B-9397-08002B2CF9AE}" pid="14" name="EiCEComponent">
    <vt:lpwstr/>
  </property>
  <property fmtid="{D5CDD505-2E9C-101B-9397-08002B2CF9AE}" pid="15" name="ecm_ItemDeleteBlockHolders">
    <vt:lpwstr>ecm_InPlaceRecordLock</vt:lpwstr>
  </property>
  <property fmtid="{D5CDD505-2E9C-101B-9397-08002B2CF9AE}" pid="16" name="ecm_RecordRestrictions">
    <vt:lpwstr>BlockDelete</vt:lpwstr>
  </property>
  <property fmtid="{D5CDD505-2E9C-101B-9397-08002B2CF9AE}" pid="17" name="_docset_NoMedatataSyncRequired">
    <vt:lpwstr>False</vt:lpwstr>
  </property>
  <property fmtid="{D5CDD505-2E9C-101B-9397-08002B2CF9AE}" pid="18" name="TaxKeyword">
    <vt:lpwstr>62;#Procedure|20fe1818-e20c-4080-8ea0-fa6f14c7c628;#863;#ELT|6c3e5d50-ae23-4fe0-83f8-b6190cc587a9;#814;#Governance|916f77b1-4ab5-482f-943f-ccadbae36d13;#365;#Template|7cb49f0c-f3bc-4cda-b6a4-b842bf112ded</vt:lpwstr>
  </property>
  <property fmtid="{D5CDD505-2E9C-101B-9397-08002B2CF9AE}" pid="19" name="_dlc_policyId">
    <vt:lpwstr/>
  </property>
  <property fmtid="{D5CDD505-2E9C-101B-9397-08002B2CF9AE}" pid="20" name="ItemRetentionFormula">
    <vt:lpwstr/>
  </property>
</Properties>
</file>