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A5A30F" w14:textId="1BCD875A" w:rsidR="003C0331" w:rsidRPr="0015531A" w:rsidRDefault="00C6790B" w:rsidP="003C0331">
      <w:pPr>
        <w:spacing w:after="160" w:line="259" w:lineRule="auto"/>
      </w:pPr>
      <w:sdt>
        <w:sdtPr>
          <w:rPr>
            <w:rFonts w:ascii="Myriad Pro" w:hAnsi="Myriad Pro"/>
            <w:b/>
            <w:color w:val="404040" w:themeColor="text1" w:themeTint="BF"/>
            <w:sz w:val="44"/>
            <w:szCs w:val="22"/>
            <w:lang w:val="en-AU"/>
          </w:rPr>
          <w:id w:val="-2033724373"/>
          <w:placeholder>
            <w:docPart w:val="0794B136B5DB48719A0033B46E909CE7"/>
          </w:placeholder>
        </w:sdtPr>
        <w:sdtEndPr/>
        <w:sdtContent>
          <w:r w:rsidR="0022256E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>Promoting healthy eating</w:t>
          </w:r>
          <w:r w:rsidR="00660670" w:rsidRPr="00EE16CC">
            <w:rPr>
              <w:rFonts w:ascii="Myriad Pro" w:hAnsi="Myriad Pro"/>
              <w:b/>
              <w:color w:val="404040" w:themeColor="text1" w:themeTint="BF"/>
              <w:sz w:val="44"/>
              <w:szCs w:val="22"/>
              <w:lang w:val="en-AU"/>
            </w:rPr>
            <w:t xml:space="preserve"> </w:t>
          </w:r>
        </w:sdtContent>
      </w:sdt>
      <w:r w:rsidR="003C0331" w:rsidRPr="003C0331">
        <w:rPr>
          <w:rFonts w:ascii="Myriad Pro" w:hAnsi="Myriad Pro"/>
          <w:b/>
          <w:color w:val="404040" w:themeColor="text1" w:themeTint="BF"/>
          <w:sz w:val="44"/>
          <w:szCs w:val="22"/>
          <w:lang w:val="en-AU"/>
        </w:rPr>
        <w:t>procedure</w:t>
      </w:r>
      <w:r w:rsidR="003C0331" w:rsidRPr="003C0331">
        <w:rPr>
          <w:rFonts w:ascii="Myriad Pro" w:hAnsi="Myriad Pro"/>
          <w:b/>
          <w:sz w:val="44"/>
          <w:szCs w:val="44"/>
        </w:rPr>
        <w:t xml:space="preserve"> </w:t>
      </w:r>
    </w:p>
    <w:p w14:paraId="2A6D4E44" w14:textId="77777777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Purpose</w:t>
      </w:r>
    </w:p>
    <w:sdt>
      <w:sdtPr>
        <w:rPr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3E605C0C" w14:textId="7E9EF94A" w:rsidR="003C0331" w:rsidRPr="00EE16CC" w:rsidRDefault="00EE16CC" w:rsidP="003C0331">
          <w:pPr>
            <w:rPr>
              <w:rStyle w:val="PlaceholderText"/>
              <w:color w:val="auto"/>
              <w:szCs w:val="22"/>
              <w:lang w:val="en-AU"/>
            </w:rPr>
          </w:pPr>
          <w:r>
            <w:rPr>
              <w:color w:val="auto"/>
            </w:rPr>
            <w:t xml:space="preserve">This procedure describes how Toowoomba Catholic Kindergartens and Care services (TCKC) will </w:t>
          </w:r>
          <w:r w:rsidR="00623763">
            <w:rPr>
              <w:color w:val="auto"/>
            </w:rPr>
            <w:t xml:space="preserve">promote healthy eating </w:t>
          </w:r>
          <w:r w:rsidR="001F6963">
            <w:rPr>
              <w:color w:val="auto"/>
            </w:rPr>
            <w:t xml:space="preserve">in </w:t>
          </w:r>
          <w:r>
            <w:rPr>
              <w:rStyle w:val="PlaceholderText"/>
              <w:color w:val="auto"/>
              <w:szCs w:val="22"/>
              <w:lang w:val="en-AU"/>
            </w:rPr>
            <w:t>each of its services.</w:t>
          </w:r>
        </w:p>
      </w:sdtContent>
    </w:sdt>
    <w:p w14:paraId="11B80DEE" w14:textId="77777777" w:rsidR="003C0331" w:rsidRPr="0015531A" w:rsidRDefault="003C0331" w:rsidP="003C0331"/>
    <w:p w14:paraId="5CFB2792" w14:textId="77777777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To whom it applies</w:t>
      </w:r>
    </w:p>
    <w:sdt>
      <w:sdtPr>
        <w:id w:val="-950773226"/>
        <w:placeholder>
          <w:docPart w:val="71E70CD214FF4905A466671C8C08D4AC"/>
        </w:placeholder>
      </w:sdtPr>
      <w:sdtEndPr>
        <w:rPr>
          <w:rStyle w:val="PlaceholderText"/>
          <w:color w:val="808080"/>
          <w:szCs w:val="22"/>
          <w:lang w:val="en-AU"/>
        </w:rPr>
      </w:sdtEndPr>
      <w:sdtContent>
        <w:p w14:paraId="2508930A" w14:textId="2A443135" w:rsidR="003C0331" w:rsidRPr="003C0331" w:rsidRDefault="008710C4" w:rsidP="003C0331">
          <w:pPr>
            <w:rPr>
              <w:rStyle w:val="PlaceholderText"/>
              <w:szCs w:val="22"/>
              <w:lang w:val="en-AU"/>
            </w:rPr>
          </w:pPr>
          <w:r>
            <w:t>This procedure applies to all TCKC</w:t>
          </w:r>
          <w:r w:rsidR="00892277">
            <w:t xml:space="preserve"> staff, parents, </w:t>
          </w:r>
          <w:r>
            <w:t xml:space="preserve">visitors and </w:t>
          </w:r>
          <w:r w:rsidR="00892277">
            <w:t>children.</w:t>
          </w:r>
        </w:p>
      </w:sdtContent>
    </w:sdt>
    <w:p w14:paraId="54FDBB4D" w14:textId="77777777" w:rsidR="003C0331" w:rsidRPr="0015531A" w:rsidRDefault="003C0331" w:rsidP="003C0331"/>
    <w:p w14:paraId="01ED8BF6" w14:textId="0BD54C50" w:rsidR="00564468" w:rsidRDefault="00564468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197BE4">
        <w:rPr>
          <w:b/>
          <w:color w:val="404040" w:themeColor="text1" w:themeTint="BF"/>
          <w:sz w:val="28"/>
          <w:lang w:val="en-AU"/>
        </w:rPr>
        <w:t>Related policies</w:t>
      </w:r>
      <w:r w:rsidR="00F84C50">
        <w:rPr>
          <w:b/>
          <w:color w:val="404040" w:themeColor="text1" w:themeTint="BF"/>
          <w:sz w:val="28"/>
          <w:lang w:val="en-AU"/>
        </w:rPr>
        <w:t>, procedures and guidelines</w:t>
      </w:r>
      <w:r w:rsidRPr="003C0331">
        <w:rPr>
          <w:b/>
          <w:color w:val="404040" w:themeColor="text1" w:themeTint="BF"/>
          <w:sz w:val="28"/>
          <w:lang w:val="en-AU"/>
        </w:rPr>
        <w:t xml:space="preserve"> </w:t>
      </w:r>
    </w:p>
    <w:sdt>
      <w:sdtPr>
        <w:rPr>
          <w:color w:val="auto"/>
        </w:rPr>
        <w:id w:val="531535029"/>
        <w:placeholder>
          <w:docPart w:val="0F3BBE7FE3A04DC1B7D2E63EE7011889"/>
        </w:placeholder>
      </w:sdtPr>
      <w:sdtEndPr/>
      <w:sdtContent>
        <w:p w14:paraId="1396AEE9" w14:textId="77777777" w:rsidR="0039416C" w:rsidRDefault="0039416C" w:rsidP="00564468">
          <w:pPr>
            <w:rPr>
              <w:color w:val="auto"/>
            </w:rPr>
          </w:pPr>
          <w:r>
            <w:rPr>
              <w:color w:val="auto"/>
            </w:rPr>
            <w:t>Education and Care Service National Law Act 2010</w:t>
          </w:r>
        </w:p>
        <w:p w14:paraId="457B6696" w14:textId="45847401" w:rsidR="006F64B2" w:rsidRDefault="006F64B2" w:rsidP="00564468">
          <w:pPr>
            <w:rPr>
              <w:color w:val="auto"/>
            </w:rPr>
          </w:pPr>
          <w:r>
            <w:rPr>
              <w:color w:val="auto"/>
            </w:rPr>
            <w:t>Education and Care Service National Regulation 2011</w:t>
          </w:r>
        </w:p>
        <w:p w14:paraId="4DE9C48D" w14:textId="46C0EAE0" w:rsidR="00660670" w:rsidRPr="008710C4" w:rsidRDefault="006F64B2" w:rsidP="00564468">
          <w:pPr>
            <w:rPr>
              <w:color w:val="auto"/>
            </w:rPr>
          </w:pPr>
          <w:r>
            <w:rPr>
              <w:color w:val="auto"/>
            </w:rPr>
            <w:t>TCKC Nut</w:t>
          </w:r>
          <w:r w:rsidR="00660670" w:rsidRPr="008710C4">
            <w:rPr>
              <w:color w:val="auto"/>
            </w:rPr>
            <w:t xml:space="preserve">rition </w:t>
          </w:r>
          <w:r w:rsidR="008710C4">
            <w:rPr>
              <w:color w:val="auto"/>
            </w:rPr>
            <w:t>p</w:t>
          </w:r>
          <w:r w:rsidR="00660670" w:rsidRPr="008710C4">
            <w:rPr>
              <w:color w:val="auto"/>
            </w:rPr>
            <w:t xml:space="preserve">olicy </w:t>
          </w:r>
        </w:p>
        <w:p w14:paraId="715998B2" w14:textId="18DCC83A" w:rsidR="00B36EA7" w:rsidRPr="008710C4" w:rsidRDefault="00660670" w:rsidP="00564468">
          <w:pPr>
            <w:rPr>
              <w:color w:val="auto"/>
            </w:rPr>
          </w:pPr>
          <w:r w:rsidRPr="008710C4">
            <w:rPr>
              <w:color w:val="auto"/>
            </w:rPr>
            <w:t xml:space="preserve">Food Safety and Handling </w:t>
          </w:r>
          <w:r w:rsidR="008710C4">
            <w:rPr>
              <w:color w:val="auto"/>
            </w:rPr>
            <w:t>p</w:t>
          </w:r>
          <w:r w:rsidRPr="008710C4">
            <w:rPr>
              <w:color w:val="auto"/>
            </w:rPr>
            <w:t>olicy</w:t>
          </w:r>
          <w:r w:rsidR="008710C4">
            <w:rPr>
              <w:color w:val="auto"/>
            </w:rPr>
            <w:t xml:space="preserve"> and p</w:t>
          </w:r>
          <w:r w:rsidRPr="008710C4">
            <w:rPr>
              <w:color w:val="auto"/>
            </w:rPr>
            <w:t xml:space="preserve">rocedures </w:t>
          </w:r>
        </w:p>
        <w:p w14:paraId="12C1C6FA" w14:textId="25316112" w:rsidR="00B36EA7" w:rsidRPr="008710C4" w:rsidRDefault="005025F5" w:rsidP="00564468">
          <w:pPr>
            <w:rPr>
              <w:color w:val="auto"/>
            </w:rPr>
          </w:pPr>
          <w:r>
            <w:rPr>
              <w:color w:val="auto"/>
            </w:rPr>
            <w:t xml:space="preserve">Australian </w:t>
          </w:r>
          <w:r w:rsidR="00AB19BD">
            <w:rPr>
              <w:color w:val="auto"/>
            </w:rPr>
            <w:t xml:space="preserve">Government </w:t>
          </w:r>
          <w:r w:rsidR="00B36EA7" w:rsidRPr="008710C4">
            <w:rPr>
              <w:color w:val="auto"/>
            </w:rPr>
            <w:t xml:space="preserve">Australian Guide to Healthy Eating </w:t>
          </w:r>
        </w:p>
        <w:p w14:paraId="6E3BFAE0" w14:textId="483DB75D" w:rsidR="00564468" w:rsidRPr="008710C4" w:rsidRDefault="00B17C53" w:rsidP="00564468">
          <w:pPr>
            <w:rPr>
              <w:color w:val="auto"/>
            </w:rPr>
          </w:pPr>
          <w:r>
            <w:rPr>
              <w:color w:val="auto"/>
            </w:rPr>
            <w:t>Australian Government</w:t>
          </w:r>
          <w:r w:rsidR="00AB19BD">
            <w:rPr>
              <w:color w:val="auto"/>
            </w:rPr>
            <w:t xml:space="preserve"> </w:t>
          </w:r>
          <w:r w:rsidR="00B36EA7" w:rsidRPr="008710C4">
            <w:rPr>
              <w:color w:val="auto"/>
            </w:rPr>
            <w:t>Dietary Guidelines for Children and Adolescents</w:t>
          </w:r>
          <w:r w:rsidR="00800611">
            <w:rPr>
              <w:color w:val="auto"/>
            </w:rPr>
            <w:t xml:space="preserve"> in Australia</w:t>
          </w:r>
        </w:p>
      </w:sdtContent>
    </w:sdt>
    <w:p w14:paraId="4B48AB42" w14:textId="77777777" w:rsidR="00564468" w:rsidRDefault="00564468" w:rsidP="003C0331">
      <w:pPr>
        <w:spacing w:after="60"/>
        <w:rPr>
          <w:b/>
          <w:color w:val="404040" w:themeColor="text1" w:themeTint="BF"/>
          <w:sz w:val="28"/>
          <w:lang w:val="en-AU"/>
        </w:rPr>
      </w:pPr>
    </w:p>
    <w:p w14:paraId="25075C8E" w14:textId="62DCCA45" w:rsidR="003C0331" w:rsidRPr="003C0331" w:rsidRDefault="003C0331" w:rsidP="003C0331">
      <w:pPr>
        <w:spacing w:after="60"/>
        <w:rPr>
          <w:b/>
          <w:color w:val="404040" w:themeColor="text1" w:themeTint="BF"/>
          <w:sz w:val="28"/>
          <w:lang w:val="en-AU"/>
        </w:rPr>
      </w:pPr>
      <w:r w:rsidRPr="003C0331">
        <w:rPr>
          <w:b/>
          <w:color w:val="404040" w:themeColor="text1" w:themeTint="BF"/>
          <w:sz w:val="28"/>
          <w:lang w:val="en-AU"/>
        </w:rPr>
        <w:t>Procedure</w:t>
      </w:r>
    </w:p>
    <w:sdt>
      <w:sdtPr>
        <w:rPr>
          <w:rFonts w:ascii="Arial" w:eastAsiaTheme="minorHAnsi" w:hAnsi="Arial" w:cstheme="minorBidi"/>
          <w:color w:val="000000" w:themeColor="text1"/>
          <w:sz w:val="22"/>
          <w:lang w:val="en-US" w:eastAsia="en-US"/>
        </w:rPr>
        <w:id w:val="-1888566809"/>
        <w:placeholder>
          <w:docPart w:val="AAF6659BAA1D40BE86998AAB675229FC"/>
        </w:placeholder>
      </w:sdtPr>
      <w:sdtEndPr>
        <w:rPr>
          <w:rFonts w:ascii="Times New Roman" w:eastAsia="Times New Roman" w:hAnsi="Times New Roman" w:cs="Times New Roman"/>
          <w:color w:val="auto"/>
          <w:sz w:val="24"/>
          <w:lang w:val="en-AU" w:eastAsia="en-GB"/>
        </w:rPr>
      </w:sdtEndPr>
      <w:sdtContent>
        <w:p w14:paraId="41B965CD" w14:textId="77777777" w:rsidR="006B2960" w:rsidRPr="006B2960" w:rsidRDefault="001A1108" w:rsidP="001A28BB">
          <w:pPr>
            <w:pStyle w:val="NormalWeb"/>
            <w:numPr>
              <w:ilvl w:val="0"/>
              <w:numId w:val="3"/>
            </w:numPr>
            <w:tabs>
              <w:tab w:val="clear" w:pos="720"/>
              <w:tab w:val="num" w:pos="363"/>
            </w:tabs>
            <w:spacing w:before="0" w:beforeAutospacing="0" w:after="60" w:afterAutospacing="0"/>
            <w:ind w:left="357" w:hanging="357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eastAsiaTheme="minorHAnsi" w:hAnsi="Arial" w:cstheme="minorBidi"/>
              <w:color w:val="000000" w:themeColor="text1"/>
              <w:sz w:val="22"/>
              <w:lang w:val="en-US" w:eastAsia="en-US"/>
            </w:rPr>
            <w:t>All TCKC services are to</w:t>
          </w:r>
        </w:p>
        <w:p w14:paraId="5DED160E" w14:textId="78E65CC0" w:rsidR="006B2960" w:rsidRPr="006B2960" w:rsidRDefault="001A1108" w:rsidP="001A28BB">
          <w:pPr>
            <w:pStyle w:val="NormalWeb"/>
            <w:numPr>
              <w:ilvl w:val="0"/>
              <w:numId w:val="13"/>
            </w:numPr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p</w:t>
          </w:r>
          <w:r w:rsidR="00481A8D" w:rsidRPr="00D14B1D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romote healthy food and drinks based on the </w:t>
          </w:r>
          <w:r w:rsidR="00AB19BD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Australian Government’s </w:t>
          </w:r>
          <w:r w:rsidR="00481A8D" w:rsidRPr="00D14B1D">
            <w:rPr>
              <w:rFonts w:ascii="Arial" w:hAnsi="Arial" w:cs="Arial"/>
              <w:color w:val="000000" w:themeColor="text1"/>
              <w:sz w:val="22"/>
              <w:szCs w:val="22"/>
            </w:rPr>
            <w:t>Australian Guide to Healthy Eating and the Dietary</w:t>
          </w:r>
          <w:r w:rsidR="002F1C18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</w:t>
          </w:r>
          <w:r w:rsidR="00481A8D" w:rsidRPr="00D14B1D">
            <w:rPr>
              <w:rFonts w:ascii="Arial" w:hAnsi="Arial" w:cs="Arial"/>
              <w:color w:val="000000" w:themeColor="text1"/>
              <w:sz w:val="22"/>
              <w:szCs w:val="22"/>
            </w:rPr>
            <w:t>Guidelines for Children and Adolescents</w:t>
          </w:r>
          <w:r w:rsidR="004E45C3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in Australia</w:t>
          </w:r>
          <w:r w:rsidR="0001263B">
            <w:rPr>
              <w:rFonts w:ascii="Arial" w:hAnsi="Arial" w:cs="Arial"/>
              <w:color w:val="000000" w:themeColor="text1"/>
              <w:sz w:val="22"/>
              <w:szCs w:val="22"/>
            </w:rPr>
            <w:t>.</w:t>
          </w:r>
        </w:p>
        <w:p w14:paraId="39FE1867" w14:textId="77777777" w:rsidR="006B2960" w:rsidRDefault="006B2960" w:rsidP="001A28BB">
          <w:pPr>
            <w:pStyle w:val="NormalWeb"/>
            <w:numPr>
              <w:ilvl w:val="0"/>
              <w:numId w:val="13"/>
            </w:numPr>
            <w:tabs>
              <w:tab w:val="clear" w:pos="720"/>
            </w:tabs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 w:rsidRPr="006B2960">
            <w:rPr>
              <w:rFonts w:ascii="Arial" w:hAnsi="Arial" w:cs="Arial"/>
              <w:sz w:val="22"/>
              <w:szCs w:val="22"/>
            </w:rPr>
            <w:t>f</w:t>
          </w:r>
          <w:r w:rsidR="009B634D" w:rsidRPr="006B2960">
            <w:rPr>
              <w:rFonts w:ascii="Arial" w:hAnsi="Arial" w:cs="Arial"/>
              <w:sz w:val="22"/>
              <w:szCs w:val="22"/>
            </w:rPr>
            <w:t xml:space="preserve">oster awareness and understanding of healthy food and drink choices through children’s </w:t>
          </w:r>
          <w:r w:rsidR="00B36EA7" w:rsidRPr="006B2960">
            <w:rPr>
              <w:rFonts w:ascii="Arial" w:hAnsi="Arial" w:cs="Arial"/>
              <w:sz w:val="22"/>
              <w:szCs w:val="22"/>
            </w:rPr>
            <w:t xml:space="preserve">learning </w:t>
          </w:r>
          <w:r w:rsidR="009B634D" w:rsidRPr="006B2960">
            <w:rPr>
              <w:rFonts w:ascii="Arial" w:hAnsi="Arial" w:cs="Arial"/>
              <w:sz w:val="22"/>
              <w:szCs w:val="22"/>
            </w:rPr>
            <w:t>program</w:t>
          </w:r>
          <w:r>
            <w:rPr>
              <w:rFonts w:ascii="Arial" w:hAnsi="Arial" w:cs="Arial"/>
              <w:sz w:val="22"/>
              <w:szCs w:val="22"/>
            </w:rPr>
            <w:t>s</w:t>
          </w:r>
        </w:p>
        <w:p w14:paraId="0B48B065" w14:textId="7EA3DB12" w:rsidR="008A41EB" w:rsidRDefault="006B2960" w:rsidP="001A28BB">
          <w:pPr>
            <w:pStyle w:val="NormalWeb"/>
            <w:numPr>
              <w:ilvl w:val="0"/>
              <w:numId w:val="13"/>
            </w:numPr>
            <w:tabs>
              <w:tab w:val="clear" w:pos="720"/>
            </w:tabs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</w:t>
          </w:r>
          <w:r w:rsidR="009B634D" w:rsidRPr="006B2960">
            <w:rPr>
              <w:rFonts w:ascii="Arial" w:hAnsi="Arial" w:cs="Arial"/>
              <w:sz w:val="22"/>
              <w:szCs w:val="22"/>
            </w:rPr>
            <w:t xml:space="preserve">ncourage children to participate in a variety of ‘hands-on’ food preparation experiences </w:t>
          </w:r>
        </w:p>
        <w:p w14:paraId="1A51BBA0" w14:textId="58A7B0CA" w:rsidR="009B634D" w:rsidRPr="00D34E3A" w:rsidRDefault="00D34E3A" w:rsidP="00D34E3A">
          <w:pPr>
            <w:pStyle w:val="NormalWeb"/>
            <w:numPr>
              <w:ilvl w:val="0"/>
              <w:numId w:val="13"/>
            </w:numPr>
            <w:tabs>
              <w:tab w:val="clear" w:pos="720"/>
            </w:tabs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</w:t>
          </w:r>
          <w:r w:rsidR="009B634D" w:rsidRPr="00D34E3A">
            <w:rPr>
              <w:rFonts w:ascii="Arial" w:hAnsi="Arial" w:cs="Arial"/>
              <w:sz w:val="22"/>
              <w:szCs w:val="22"/>
            </w:rPr>
            <w:t>mbed the importance of healthy eating and physical activity in everyday activities and experiences</w:t>
          </w:r>
          <w:r w:rsidR="001A04A2" w:rsidRPr="00D34E3A">
            <w:rPr>
              <w:rFonts w:ascii="Arial" w:hAnsi="Arial" w:cs="Arial"/>
              <w:sz w:val="22"/>
              <w:szCs w:val="22"/>
            </w:rPr>
            <w:t>.</w:t>
          </w:r>
          <w:r w:rsidR="009B634D" w:rsidRPr="00D34E3A">
            <w:rPr>
              <w:rFonts w:ascii="Arial" w:hAnsi="Arial" w:cs="Arial"/>
              <w:sz w:val="22"/>
              <w:szCs w:val="22"/>
              <w:shd w:val="clear" w:color="auto" w:fill="FFFF00"/>
            </w:rPr>
            <w:t xml:space="preserve"> </w:t>
          </w:r>
        </w:p>
        <w:p w14:paraId="3E9B78A0" w14:textId="77777777" w:rsidR="0001263B" w:rsidRPr="002F1C18" w:rsidRDefault="0001263B" w:rsidP="0001263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</w:p>
        <w:p w14:paraId="6F6ECAF8" w14:textId="1B238BAA" w:rsidR="00973D5E" w:rsidRDefault="00973D5E" w:rsidP="001A28BB">
          <w:pPr>
            <w:pStyle w:val="NormalWeb"/>
            <w:numPr>
              <w:ilvl w:val="0"/>
              <w:numId w:val="3"/>
            </w:numPr>
            <w:tabs>
              <w:tab w:val="clear" w:pos="720"/>
              <w:tab w:val="num" w:pos="363"/>
            </w:tabs>
            <w:spacing w:before="0" w:beforeAutospacing="0" w:after="60" w:afterAutospacing="0"/>
            <w:ind w:left="357" w:hanging="357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In </w:t>
          </w:r>
          <w:r w:rsidRPr="001A28BB">
            <w:rPr>
              <w:rFonts w:ascii="Arial" w:eastAsiaTheme="minorHAnsi" w:hAnsi="Arial" w:cstheme="minorBidi"/>
              <w:color w:val="000000" w:themeColor="text1"/>
              <w:sz w:val="22"/>
              <w:lang w:val="en-US" w:eastAsia="en-US"/>
            </w:rPr>
            <w:t>circumstances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where food is brought from home </w:t>
          </w:r>
          <w:r w:rsidR="00597442">
            <w:rPr>
              <w:rFonts w:ascii="Arial" w:hAnsi="Arial" w:cs="Arial"/>
              <w:color w:val="000000" w:themeColor="text1"/>
              <w:sz w:val="22"/>
              <w:szCs w:val="22"/>
            </w:rPr>
            <w:t>TCKC staff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will</w:t>
          </w:r>
        </w:p>
        <w:p w14:paraId="4AA0883F" w14:textId="0E7D2754" w:rsidR="00973D5E" w:rsidRDefault="00973D5E" w:rsidP="001A28BB">
          <w:pPr>
            <w:pStyle w:val="NormalWeb"/>
            <w:numPr>
              <w:ilvl w:val="0"/>
              <w:numId w:val="14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>p</w:t>
          </w:r>
          <w:r w:rsidR="00481A8D"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rovide information to </w:t>
          </w:r>
          <w:r w:rsidR="00597442">
            <w:rPr>
              <w:rFonts w:ascii="Arial" w:hAnsi="Arial" w:cs="Arial"/>
              <w:color w:val="000000" w:themeColor="text1"/>
              <w:sz w:val="22"/>
              <w:szCs w:val="22"/>
            </w:rPr>
            <w:t>parents/carers</w:t>
          </w:r>
          <w:r w:rsidR="00481A8D"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on the types of foods and drinks recommended for children and suitable for children’s lunchboxes</w:t>
          </w:r>
        </w:p>
        <w:p w14:paraId="51AC7DFB" w14:textId="33164DF2" w:rsidR="00973D5E" w:rsidRPr="00973D5E" w:rsidRDefault="00973D5E" w:rsidP="001A28BB">
          <w:pPr>
            <w:pStyle w:val="NormalWeb"/>
            <w:numPr>
              <w:ilvl w:val="0"/>
              <w:numId w:val="14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e</w:t>
          </w:r>
          <w:r w:rsidR="00481A8D"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>ncourage children to eat the more nutritious foods provided in their lunchbox, such as sandwiches, fruit, cheese and yoghurt, before eating any less nutritious food provided</w:t>
          </w:r>
          <w:r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</w:t>
          </w:r>
        </w:p>
        <w:p w14:paraId="6BC54390" w14:textId="2D870069" w:rsidR="0094604F" w:rsidRPr="0094604F" w:rsidRDefault="00973D5E" w:rsidP="00B524B9">
          <w:pPr>
            <w:pStyle w:val="NormalWeb"/>
            <w:numPr>
              <w:ilvl w:val="0"/>
              <w:numId w:val="14"/>
            </w:numPr>
            <w:spacing w:before="0" w:beforeAutospacing="0" w:after="0" w:afterAutospacing="0"/>
            <w:ind w:left="714" w:hanging="357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d</w:t>
          </w:r>
          <w:r w:rsidR="00481A8D"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>iscourage the provision of highly processed snack foods high in fat, salt and sugar and low in essential nutrients in children’s lunchboxes</w:t>
          </w:r>
          <w:r w:rsidR="002B28F2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eg</w:t>
          </w:r>
          <w:r w:rsidR="00481A8D" w:rsidRPr="001A28BB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lollies, chocolates, swe</w:t>
          </w:r>
          <w:r w:rsidR="00481A8D" w:rsidRPr="00973D5E">
            <w:rPr>
              <w:rFonts w:ascii="Arial" w:hAnsi="Arial" w:cs="Arial"/>
              <w:sz w:val="22"/>
              <w:szCs w:val="22"/>
            </w:rPr>
            <w:t>et biscuits, muesli bars, breakfast bars, fruit filled bars, chips, oven-baked crackers and corn chips</w:t>
          </w:r>
          <w:r w:rsidR="0094604F">
            <w:rPr>
              <w:rFonts w:ascii="Arial" w:hAnsi="Arial" w:cs="Arial"/>
              <w:sz w:val="22"/>
              <w:szCs w:val="22"/>
            </w:rPr>
            <w:t>.</w:t>
          </w:r>
        </w:p>
        <w:p w14:paraId="390F2D71" w14:textId="5462C24F" w:rsidR="00596941" w:rsidRDefault="00481A8D" w:rsidP="00B524B9">
          <w:pPr>
            <w:pStyle w:val="NormalWeb"/>
            <w:spacing w:before="0" w:beforeAutospacing="0" w:after="0" w:afterAutospacing="0"/>
            <w:ind w:left="1077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973D5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32EABD61" w14:textId="65D75F5C" w:rsidR="009B634D" w:rsidRDefault="0001263B" w:rsidP="00B524B9">
          <w:pPr>
            <w:pStyle w:val="NormalWeb"/>
            <w:numPr>
              <w:ilvl w:val="0"/>
              <w:numId w:val="3"/>
            </w:numPr>
            <w:tabs>
              <w:tab w:val="clear" w:pos="720"/>
              <w:tab w:val="num" w:pos="363"/>
            </w:tabs>
            <w:spacing w:before="0" w:beforeAutospacing="0" w:after="60" w:afterAutospacing="0"/>
            <w:ind w:left="357" w:hanging="357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TCKC </w:t>
          </w:r>
          <w:r w:rsidRPr="00B524B9">
            <w:rPr>
              <w:rFonts w:ascii="Arial" w:eastAsiaTheme="minorHAnsi" w:hAnsi="Arial" w:cstheme="minorBidi"/>
              <w:color w:val="000000" w:themeColor="text1"/>
              <w:sz w:val="22"/>
              <w:lang w:val="en-US" w:eastAsia="en-US"/>
            </w:rPr>
            <w:t>staff</w:t>
          </w:r>
          <w:r w:rsidR="009B634D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wil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>l</w:t>
          </w:r>
          <w:r w:rsid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during meal </w:t>
          </w:r>
          <w:r w:rsidR="00FF049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and snack </w:t>
          </w:r>
          <w:r w:rsidR="00B524B9">
            <w:rPr>
              <w:rFonts w:ascii="Arial" w:hAnsi="Arial" w:cs="Arial"/>
              <w:color w:val="000000" w:themeColor="text1"/>
              <w:sz w:val="22"/>
              <w:szCs w:val="22"/>
            </w:rPr>
            <w:t>times</w:t>
          </w:r>
        </w:p>
        <w:p w14:paraId="643091EF" w14:textId="57D91EE8" w:rsidR="00DD4F9F" w:rsidRPr="00B524B9" w:rsidRDefault="009B634D" w:rsidP="00B524B9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e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nsure </w:t>
          </w: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they sit with 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the children to role model healthy food and drink choices and actively engage children in conversations about the food and drink provided </w:t>
          </w:r>
        </w:p>
        <w:p w14:paraId="556702C8" w14:textId="77777777" w:rsidR="00050E16" w:rsidRDefault="009B634D" w:rsidP="00B524B9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e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ndeavour to recognise, nurture and celebrate the dietary differences of children from culturally and linguistically diverse backgrounds </w:t>
          </w:r>
        </w:p>
        <w:p w14:paraId="667111A2" w14:textId="5BD0C489" w:rsidR="004E04C1" w:rsidRPr="00B524B9" w:rsidRDefault="009B634D" w:rsidP="00B524B9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c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reate a relaxed atmosphere where children have enough time to eat and enjoy their food as well as enjoy the social interactions with educators and other children </w:t>
          </w:r>
        </w:p>
        <w:p w14:paraId="6C79ECD3" w14:textId="7273B9BE" w:rsidR="004E04C1" w:rsidRPr="00B524B9" w:rsidRDefault="009B634D" w:rsidP="00B524B9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e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ncourage </w:t>
          </w: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the children 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to assist to set and clear the table and serve their own food and drink</w:t>
          </w: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when applicable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to develop independence and self-esteem</w:t>
          </w:r>
        </w:p>
        <w:p w14:paraId="46AAEF6A" w14:textId="5A3E5E18" w:rsidR="004E04C1" w:rsidRDefault="009B634D" w:rsidP="00B524B9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r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>espect each child’s appetite</w:t>
          </w:r>
          <w:r w:rsidR="009E344C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- i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f a child is not hungry or is satisfied, do not insist he/she eats </w:t>
          </w:r>
        </w:p>
        <w:p w14:paraId="25ACB615" w14:textId="77777777" w:rsidR="00837DEE" w:rsidRDefault="00837DEE" w:rsidP="00837DEE">
          <w:pPr>
            <w:pStyle w:val="NormalWeb"/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02EB27F9" w14:textId="77777777" w:rsidR="004E04C1" w:rsidRPr="00B524B9" w:rsidRDefault="009B634D" w:rsidP="00B524B9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4E04C1">
            <w:rPr>
              <w:rFonts w:ascii="Arial" w:hAnsi="Arial" w:cs="Arial"/>
              <w:color w:val="000000" w:themeColor="text1"/>
              <w:sz w:val="22"/>
              <w:szCs w:val="22"/>
            </w:rPr>
            <w:t>b</w:t>
          </w:r>
          <w:r w:rsidR="00596941" w:rsidRPr="00B524B9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e patient with messy or slow eaters </w:t>
          </w:r>
        </w:p>
        <w:p w14:paraId="049F4899" w14:textId="77777777" w:rsidR="00B36EA7" w:rsidRPr="00837DEE" w:rsidRDefault="009B634D" w:rsidP="00837DEE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7DEE">
            <w:rPr>
              <w:rFonts w:ascii="Arial" w:hAnsi="Arial" w:cs="Arial"/>
              <w:color w:val="000000" w:themeColor="text1"/>
              <w:sz w:val="22"/>
              <w:szCs w:val="22"/>
            </w:rPr>
            <w:t>e</w:t>
          </w:r>
          <w:r w:rsidR="00596941" w:rsidRPr="00837DEE">
            <w:rPr>
              <w:rFonts w:ascii="Arial" w:hAnsi="Arial" w:cs="Arial"/>
              <w:color w:val="000000" w:themeColor="text1"/>
              <w:sz w:val="22"/>
              <w:szCs w:val="22"/>
            </w:rPr>
            <w:t>ncourage children to try different foods but do not force them to eat</w:t>
          </w:r>
        </w:p>
        <w:p w14:paraId="52CE106B" w14:textId="77777777" w:rsidR="00370011" w:rsidRDefault="009B634D" w:rsidP="00370011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837DEE">
            <w:rPr>
              <w:rFonts w:ascii="Arial" w:hAnsi="Arial" w:cs="Arial"/>
              <w:color w:val="000000" w:themeColor="text1"/>
              <w:sz w:val="22"/>
              <w:szCs w:val="22"/>
            </w:rPr>
            <w:t>will</w:t>
          </w:r>
          <w:r w:rsidRPr="0094604F">
            <w:rPr>
              <w:rFonts w:ascii="Arial" w:hAnsi="Arial" w:cs="Arial"/>
              <w:sz w:val="22"/>
              <w:szCs w:val="22"/>
            </w:rPr>
            <w:t xml:space="preserve"> </w:t>
          </w:r>
          <w:r w:rsidR="00596941" w:rsidRPr="004E04C1">
            <w:rPr>
              <w:rFonts w:ascii="Arial" w:hAnsi="Arial" w:cs="Arial"/>
              <w:sz w:val="22"/>
              <w:szCs w:val="22"/>
            </w:rPr>
            <w:t xml:space="preserve">not use food as a reward or withhold food from children for disciplinary purposes </w:t>
          </w:r>
        </w:p>
        <w:p w14:paraId="34BBD7FD" w14:textId="0ECDB023" w:rsidR="00B36EA7" w:rsidRDefault="00370011" w:rsidP="00370011">
          <w:pPr>
            <w:pStyle w:val="NormalWeb"/>
            <w:numPr>
              <w:ilvl w:val="0"/>
              <w:numId w:val="15"/>
            </w:numPr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 w:rsidRPr="00D960C7">
            <w:rPr>
              <w:rFonts w:ascii="Arial" w:hAnsi="Arial" w:cs="Arial"/>
              <w:sz w:val="22"/>
              <w:szCs w:val="22"/>
            </w:rPr>
            <w:t>m</w:t>
          </w:r>
          <w:r w:rsidR="00B36EA7" w:rsidRPr="00D960C7">
            <w:rPr>
              <w:rFonts w:ascii="Arial" w:hAnsi="Arial" w:cs="Arial"/>
              <w:sz w:val="22"/>
              <w:szCs w:val="22"/>
            </w:rPr>
            <w:t>aintain records of all children with known food allergies and intolerances.</w:t>
          </w:r>
        </w:p>
        <w:p w14:paraId="03EAEC03" w14:textId="77777777" w:rsidR="00D960C7" w:rsidRPr="00D960C7" w:rsidRDefault="00D960C7" w:rsidP="00D960C7">
          <w:pPr>
            <w:pStyle w:val="NormalWeb"/>
            <w:spacing w:before="0" w:beforeAutospacing="0" w:after="0" w:afterAutospacing="0"/>
            <w:ind w:left="720"/>
            <w:rPr>
              <w:rFonts w:ascii="Arial" w:hAnsi="Arial" w:cs="Arial"/>
              <w:sz w:val="22"/>
              <w:szCs w:val="22"/>
            </w:rPr>
          </w:pPr>
        </w:p>
        <w:p w14:paraId="41392FBF" w14:textId="47A1A489" w:rsidR="00596941" w:rsidRPr="004E04C1" w:rsidRDefault="004E04C1" w:rsidP="00D960C7">
          <w:pPr>
            <w:pStyle w:val="NormalWeb"/>
            <w:numPr>
              <w:ilvl w:val="0"/>
              <w:numId w:val="3"/>
            </w:numPr>
            <w:tabs>
              <w:tab w:val="clear" w:pos="720"/>
              <w:tab w:val="num" w:pos="363"/>
            </w:tabs>
            <w:spacing w:before="0" w:beforeAutospacing="0" w:after="60" w:afterAutospacing="0"/>
            <w:ind w:left="357" w:hanging="357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When </w:t>
          </w:r>
          <w:r w:rsidR="00D960C7">
            <w:rPr>
              <w:rFonts w:ascii="Arial" w:hAnsi="Arial" w:cs="Arial"/>
              <w:color w:val="000000" w:themeColor="text1"/>
              <w:sz w:val="22"/>
              <w:szCs w:val="22"/>
            </w:rPr>
            <w:t>TCKC staff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are c</w:t>
          </w:r>
          <w:r w:rsidR="00596941" w:rsidRPr="004E04C1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ommunicating with </w:t>
          </w:r>
          <w:r w:rsidR="00D960C7">
            <w:rPr>
              <w:rFonts w:ascii="Arial" w:hAnsi="Arial" w:cs="Arial"/>
              <w:color w:val="000000" w:themeColor="text1"/>
              <w:sz w:val="22"/>
              <w:szCs w:val="22"/>
            </w:rPr>
            <w:t>parents/carers</w:t>
          </w:r>
          <w:r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they will</w:t>
          </w:r>
        </w:p>
        <w:p w14:paraId="19FA50C4" w14:textId="5BE744FD" w:rsidR="00354373" w:rsidRPr="00D960C7" w:rsidRDefault="004E04C1" w:rsidP="00D960C7">
          <w:pPr>
            <w:pStyle w:val="NormalWeb"/>
            <w:numPr>
              <w:ilvl w:val="0"/>
              <w:numId w:val="16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>p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rovide a copy of the Nutrition </w:t>
          </w:r>
          <w:r w:rsidR="00D960C7">
            <w:rPr>
              <w:rFonts w:ascii="Arial" w:hAnsi="Arial" w:cs="Arial"/>
              <w:color w:val="000000" w:themeColor="text1"/>
              <w:sz w:val="22"/>
              <w:szCs w:val="22"/>
            </w:rPr>
            <w:t>p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olicy to all </w:t>
          </w:r>
          <w:r w:rsidR="00D960C7">
            <w:rPr>
              <w:rFonts w:ascii="Arial" w:hAnsi="Arial" w:cs="Arial"/>
              <w:color w:val="000000" w:themeColor="text1"/>
              <w:sz w:val="22"/>
              <w:szCs w:val="22"/>
            </w:rPr>
            <w:t>parents/carers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upon orientation at the </w:t>
          </w:r>
          <w:r w:rsidR="00D960C7">
            <w:rPr>
              <w:rFonts w:ascii="Arial" w:hAnsi="Arial" w:cs="Arial"/>
              <w:color w:val="000000" w:themeColor="text1"/>
              <w:sz w:val="22"/>
              <w:szCs w:val="22"/>
            </w:rPr>
            <w:t>s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>ervice</w:t>
          </w:r>
        </w:p>
        <w:p w14:paraId="34DE2DCE" w14:textId="074EE6D3" w:rsidR="00354373" w:rsidRPr="00D960C7" w:rsidRDefault="00354373" w:rsidP="00D960C7">
          <w:pPr>
            <w:pStyle w:val="NormalWeb"/>
            <w:numPr>
              <w:ilvl w:val="0"/>
              <w:numId w:val="16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provide </w:t>
          </w:r>
          <w:r w:rsidR="00D960C7">
            <w:rPr>
              <w:rFonts w:ascii="Arial" w:hAnsi="Arial" w:cs="Arial"/>
              <w:color w:val="000000" w:themeColor="text1"/>
              <w:sz w:val="22"/>
              <w:szCs w:val="22"/>
            </w:rPr>
            <w:t>parents/carers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with opportunities to contribute to the review and development of the policy</w:t>
          </w:r>
        </w:p>
        <w:p w14:paraId="01FC6CFD" w14:textId="0A77CA49" w:rsidR="00D960C7" w:rsidRDefault="00354373" w:rsidP="00D960C7">
          <w:pPr>
            <w:pStyle w:val="NormalWeb"/>
            <w:numPr>
              <w:ilvl w:val="0"/>
              <w:numId w:val="16"/>
            </w:numPr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>r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equest that details of any food allergies or intolerances or specific dietary requirements be provided to the service and work in partnership with </w:t>
          </w:r>
          <w:r w:rsidR="00D960C7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>parents/carers</w:t>
          </w:r>
          <w:r w:rsidR="00596941" w:rsidRPr="00D960C7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to develop an appropriate response so that children’s individual dietary needs are met</w:t>
          </w:r>
          <w:r w:rsidR="001A04A2" w:rsidRPr="00D960C7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30981AD4" w14:textId="2E879FA1" w:rsidR="007E2E4F" w:rsidRPr="007E2E4F" w:rsidRDefault="007E2E4F" w:rsidP="007E2E4F">
          <w:pPr>
            <w:pStyle w:val="ListParagraph"/>
            <w:numPr>
              <w:ilvl w:val="0"/>
              <w:numId w:val="16"/>
            </w:numPr>
            <w:spacing w:after="60"/>
            <w:ind w:left="714" w:hanging="357"/>
            <w:contextualSpacing w:val="0"/>
            <w:rPr>
              <w:rFonts w:eastAsia="Times New Roman" w:cs="Arial"/>
              <w:lang w:eastAsia="en-GB"/>
            </w:rPr>
          </w:pPr>
          <w:r>
            <w:rPr>
              <w:rFonts w:cs="Arial"/>
            </w:rPr>
            <w:t>ensure that f</w:t>
          </w:r>
          <w:r w:rsidRPr="00EA5DB6">
            <w:rPr>
              <w:rFonts w:cs="Arial"/>
            </w:rPr>
            <w:t xml:space="preserve">ood allergies or restrictions which are based on health reasons </w:t>
          </w:r>
          <w:r>
            <w:rPr>
              <w:rFonts w:cs="Arial"/>
            </w:rPr>
            <w:t xml:space="preserve">are </w:t>
          </w:r>
          <w:r w:rsidRPr="00EA5DB6">
            <w:rPr>
              <w:rFonts w:cs="Arial"/>
            </w:rPr>
            <w:t>accompanied by a letter from a medical practitioner or other health professional</w:t>
          </w:r>
        </w:p>
        <w:p w14:paraId="49D79DD4" w14:textId="760E3378" w:rsidR="00354373" w:rsidRPr="005D6872" w:rsidRDefault="00B36EA7" w:rsidP="005D6872">
          <w:pPr>
            <w:pStyle w:val="NormalWeb"/>
            <w:numPr>
              <w:ilvl w:val="0"/>
              <w:numId w:val="16"/>
            </w:numPr>
            <w:spacing w:before="0" w:beforeAutospacing="0" w:after="60" w:afterAutospacing="0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5D6872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provide information </w:t>
          </w:r>
          <w:r w:rsidR="00596941" w:rsidRPr="005D6872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about food and nutrition related experiences within the service and provide up to date information to assist </w:t>
          </w:r>
          <w:r w:rsidR="005D6872" w:rsidRPr="005D6872">
            <w:rPr>
              <w:rFonts w:ascii="Arial" w:hAnsi="Arial" w:cs="Arial"/>
              <w:color w:val="000000" w:themeColor="text1"/>
              <w:sz w:val="22"/>
              <w:szCs w:val="22"/>
            </w:rPr>
            <w:t>parents/carers</w:t>
          </w:r>
          <w:r w:rsidR="00596941" w:rsidRPr="005D6872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to provide healthy food choices at home</w:t>
          </w:r>
        </w:p>
        <w:p w14:paraId="5998BE02" w14:textId="4F98298E" w:rsidR="001A04A2" w:rsidRDefault="00596941" w:rsidP="009E323B">
          <w:pPr>
            <w:pStyle w:val="NormalWeb"/>
            <w:numPr>
              <w:ilvl w:val="0"/>
              <w:numId w:val="16"/>
            </w:numPr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5D6872">
            <w:rPr>
              <w:rFonts w:ascii="Arial" w:hAnsi="Arial" w:cs="Arial"/>
              <w:color w:val="000000" w:themeColor="text1"/>
              <w:sz w:val="22"/>
              <w:szCs w:val="22"/>
            </w:rPr>
            <w:t>provide</w:t>
          </w:r>
          <w:r w:rsidRPr="00354373">
            <w:rPr>
              <w:rFonts w:ascii="Arial" w:hAnsi="Arial" w:cs="Arial"/>
              <w:sz w:val="22"/>
              <w:szCs w:val="22"/>
            </w:rPr>
            <w:t xml:space="preserve"> information and advice on appropriate food and drink to be included in children’s lunchboxes</w:t>
          </w:r>
          <w:r w:rsidR="00D849BB">
            <w:rPr>
              <w:rFonts w:ascii="Arial" w:hAnsi="Arial" w:cs="Arial"/>
              <w:sz w:val="22"/>
              <w:szCs w:val="22"/>
            </w:rPr>
            <w:t xml:space="preserve"> eg through f</w:t>
          </w:r>
          <w:r w:rsidRPr="00354373">
            <w:rPr>
              <w:rFonts w:ascii="Arial" w:hAnsi="Arial" w:cs="Arial"/>
              <w:sz w:val="22"/>
              <w:szCs w:val="22"/>
            </w:rPr>
            <w:t>actsheets, newsletters, during orientation, information sessions and informal discussion</w:t>
          </w:r>
          <w:r w:rsidR="009E323B">
            <w:rPr>
              <w:rFonts w:ascii="Arial" w:hAnsi="Arial" w:cs="Arial"/>
              <w:sz w:val="22"/>
              <w:szCs w:val="22"/>
            </w:rPr>
            <w:t>.</w:t>
          </w:r>
        </w:p>
        <w:p w14:paraId="1B7EFBB6" w14:textId="77777777" w:rsidR="009E323B" w:rsidRDefault="009E323B" w:rsidP="009E323B">
          <w:pPr>
            <w:pStyle w:val="NormalWeb"/>
            <w:spacing w:before="0" w:beforeAutospacing="0" w:after="0" w:afterAutospacing="0"/>
            <w:ind w:left="720"/>
            <w:rPr>
              <w:rFonts w:ascii="Arial" w:hAnsi="Arial" w:cs="Arial"/>
              <w:sz w:val="22"/>
              <w:szCs w:val="22"/>
            </w:rPr>
          </w:pPr>
        </w:p>
        <w:p w14:paraId="16771451" w14:textId="08FA28AC" w:rsidR="00DC5B6C" w:rsidRPr="00DC5B6C" w:rsidRDefault="001A04A2" w:rsidP="00DC5B6C">
          <w:pPr>
            <w:pStyle w:val="NormalWeb"/>
            <w:numPr>
              <w:ilvl w:val="0"/>
              <w:numId w:val="3"/>
            </w:numPr>
            <w:tabs>
              <w:tab w:val="clear" w:pos="720"/>
              <w:tab w:val="num" w:pos="363"/>
            </w:tabs>
            <w:spacing w:before="0" w:beforeAutospacing="0" w:after="60" w:afterAutospacing="0"/>
            <w:ind w:left="357" w:hanging="357"/>
            <w:rPr>
              <w:rFonts w:ascii="Arial" w:hAnsi="Arial" w:cs="Arial"/>
              <w:sz w:val="22"/>
              <w:szCs w:val="22"/>
            </w:rPr>
          </w:pPr>
          <w:r w:rsidRPr="00E31616">
            <w:rPr>
              <w:rFonts w:ascii="Arial" w:hAnsi="Arial" w:cs="Arial"/>
              <w:color w:val="000000" w:themeColor="text1"/>
              <w:sz w:val="22"/>
              <w:szCs w:val="22"/>
            </w:rPr>
            <w:t>Provision</w:t>
          </w:r>
          <w:r>
            <w:rPr>
              <w:rFonts w:ascii="Arial" w:hAnsi="Arial" w:cs="Arial"/>
              <w:sz w:val="22"/>
              <w:szCs w:val="22"/>
            </w:rPr>
            <w:t xml:space="preserve"> of drinking water</w:t>
          </w:r>
          <w:r w:rsidR="00B36EA7">
            <w:rPr>
              <w:rFonts w:ascii="Arial" w:hAnsi="Arial" w:cs="Arial"/>
              <w:sz w:val="22"/>
              <w:szCs w:val="22"/>
            </w:rPr>
            <w:t xml:space="preserve">  </w:t>
          </w:r>
        </w:p>
        <w:p w14:paraId="1712F765" w14:textId="77777777" w:rsidR="00E94A7C" w:rsidRDefault="00E94A7C" w:rsidP="00E94A7C">
          <w:pPr>
            <w:pStyle w:val="NormalWeb"/>
            <w:numPr>
              <w:ilvl w:val="0"/>
              <w:numId w:val="17"/>
            </w:numPr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Drinking water must be available at all times through</w:t>
          </w:r>
          <w:r w:rsidRPr="00E94A7C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drinking fountains, individual water bottles, water canteen or cups</w:t>
          </w:r>
        </w:p>
        <w:p w14:paraId="6D4DF87A" w14:textId="54F2A3AA" w:rsidR="003C0331" w:rsidRPr="00E94A7C" w:rsidRDefault="0077054C" w:rsidP="00E94A7C">
          <w:pPr>
            <w:pStyle w:val="NormalWeb"/>
            <w:numPr>
              <w:ilvl w:val="0"/>
              <w:numId w:val="17"/>
            </w:numPr>
            <w:spacing w:before="0" w:beforeAutospacing="0" w:after="60" w:afterAutospacing="0"/>
            <w:rPr>
              <w:rFonts w:ascii="Arial" w:hAnsi="Arial" w:cs="Arial"/>
              <w:sz w:val="22"/>
              <w:szCs w:val="22"/>
            </w:rPr>
          </w:pPr>
          <w:r w:rsidRPr="00E94A7C">
            <w:rPr>
              <w:rFonts w:ascii="Arial" w:hAnsi="Arial" w:cs="Arial"/>
              <w:sz w:val="22"/>
              <w:szCs w:val="22"/>
            </w:rPr>
            <w:t>Children will be encouraged to drink extra water when it is warmer weather</w:t>
          </w:r>
          <w:r w:rsidR="00E94A7C">
            <w:rPr>
              <w:rFonts w:ascii="Arial" w:hAnsi="Arial" w:cs="Arial"/>
              <w:sz w:val="22"/>
              <w:szCs w:val="22"/>
            </w:rPr>
            <w:t>.</w:t>
          </w:r>
        </w:p>
      </w:sdtContent>
    </w:sdt>
    <w:p w14:paraId="6342597A" w14:textId="77777777" w:rsidR="003C0331" w:rsidRPr="0015531A" w:rsidRDefault="003C0331" w:rsidP="003C0331"/>
    <w:p w14:paraId="036F9296" w14:textId="1CB0C80A" w:rsidR="003C0331" w:rsidRPr="003C0331" w:rsidRDefault="00E94A7C" w:rsidP="00505C0A">
      <w:pPr>
        <w:spacing w:after="60"/>
        <w:rPr>
          <w:b/>
          <w:color w:val="404040" w:themeColor="text1" w:themeTint="BF"/>
          <w:sz w:val="28"/>
          <w:lang w:val="en-AU"/>
        </w:rPr>
      </w:pPr>
      <w:r>
        <w:rPr>
          <w:b/>
          <w:color w:val="404040" w:themeColor="text1" w:themeTint="BF"/>
          <w:sz w:val="28"/>
          <w:lang w:val="en-AU"/>
        </w:rPr>
        <w:t>V</w:t>
      </w:r>
      <w:r w:rsidR="003C0331" w:rsidRPr="003C0331">
        <w:rPr>
          <w:b/>
          <w:color w:val="404040" w:themeColor="text1" w:themeTint="BF"/>
          <w:sz w:val="28"/>
          <w:lang w:val="en-AU"/>
        </w:rPr>
        <w:t>ersion control and change history</w:t>
      </w:r>
    </w:p>
    <w:p w14:paraId="180F460D" w14:textId="77777777" w:rsidR="00E94A7C" w:rsidRPr="00E94A7C" w:rsidRDefault="00E94A7C" w:rsidP="00E94A7C">
      <w:pPr>
        <w:rPr>
          <w:b/>
        </w:rPr>
      </w:pPr>
      <w:r w:rsidRPr="00E94A7C">
        <w:rPr>
          <w:b/>
        </w:rPr>
        <w:t>Effective date</w:t>
      </w:r>
    </w:p>
    <w:sdt>
      <w:sdtPr>
        <w:rPr>
          <w:bCs/>
          <w:color w:val="404040" w:themeColor="text1" w:themeTint="BF"/>
          <w:szCs w:val="22"/>
          <w:lang w:val="en-AU"/>
        </w:rPr>
        <w:id w:val="-1409692639"/>
        <w:placeholder>
          <w:docPart w:val="C8C3542287414C1B86CA7B43BBA22CB5"/>
        </w:placeholder>
        <w:date w:fullDate="2020-01-01T00:00:00Z">
          <w:dateFormat w:val="d/MM/yyyy"/>
          <w:lid w:val="en-AU"/>
          <w:storeMappedDataAs w:val="dateTime"/>
          <w:calendar w:val="gregorian"/>
        </w:date>
      </w:sdtPr>
      <w:sdtEndPr>
        <w:rPr>
          <w:sz w:val="28"/>
          <w:szCs w:val="24"/>
        </w:rPr>
      </w:sdtEndPr>
      <w:sdtContent>
        <w:p w14:paraId="1CFF28F5" w14:textId="77777777" w:rsidR="00E94A7C" w:rsidRPr="00E94A7C" w:rsidRDefault="00E94A7C" w:rsidP="00E94A7C">
          <w:pPr>
            <w:spacing w:after="60"/>
            <w:rPr>
              <w:bCs/>
              <w:color w:val="404040" w:themeColor="text1" w:themeTint="BF"/>
              <w:sz w:val="28"/>
              <w:lang w:val="en-AU"/>
            </w:rPr>
          </w:pPr>
          <w:r w:rsidRPr="00E94A7C">
            <w:rPr>
              <w:bCs/>
              <w:color w:val="404040" w:themeColor="text1" w:themeTint="BF"/>
              <w:szCs w:val="22"/>
              <w:lang w:val="en-AU"/>
            </w:rPr>
            <w:t>1/01/2020</w:t>
          </w:r>
        </w:p>
      </w:sdtContent>
    </w:sdt>
    <w:p w14:paraId="7DC3D49F" w14:textId="77777777" w:rsidR="003C0331" w:rsidRPr="003C0331" w:rsidRDefault="003C0331" w:rsidP="003C0331">
      <w:pPr>
        <w:rPr>
          <w:b/>
        </w:rPr>
      </w:pPr>
      <w:r w:rsidRPr="003C0331">
        <w:rPr>
          <w:b/>
        </w:rPr>
        <w:t>Review date</w:t>
      </w:r>
    </w:p>
    <w:sdt>
      <w:sdtPr>
        <w:rPr>
          <w:bCs/>
          <w:color w:val="404040" w:themeColor="text1" w:themeTint="BF"/>
          <w:szCs w:val="22"/>
          <w:lang w:val="en-AU"/>
        </w:rPr>
        <w:id w:val="1666909283"/>
        <w:placeholder>
          <w:docPart w:val="4D4CEB9C41B74E858B1E748211DF23EB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1B492C91" w14:textId="68E6AE7D" w:rsidR="00996DE0" w:rsidRDefault="00E94A7C">
          <w:r w:rsidRPr="00E94A7C">
            <w:rPr>
              <w:bCs/>
              <w:color w:val="404040" w:themeColor="text1" w:themeTint="BF"/>
              <w:szCs w:val="22"/>
              <w:lang w:val="en-AU"/>
            </w:rPr>
            <w:t>1/01/202</w:t>
          </w:r>
          <w:r w:rsidR="00E47870">
            <w:rPr>
              <w:bCs/>
              <w:color w:val="404040" w:themeColor="text1" w:themeTint="BF"/>
              <w:szCs w:val="22"/>
              <w:lang w:val="en-AU"/>
            </w:rPr>
            <w:t>3</w:t>
          </w:r>
        </w:p>
      </w:sdtContent>
    </w:sdt>
    <w:p w14:paraId="613F7910" w14:textId="77777777" w:rsidR="00996DE0" w:rsidRDefault="00996DE0"/>
    <w:sectPr w:rsidR="00996DE0" w:rsidSect="00B26EF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E5CC" w14:textId="77777777" w:rsidR="00C6790B" w:rsidRDefault="00C6790B" w:rsidP="00056873">
      <w:r>
        <w:separator/>
      </w:r>
    </w:p>
  </w:endnote>
  <w:endnote w:type="continuationSeparator" w:id="0">
    <w:p w14:paraId="258EB728" w14:textId="77777777" w:rsidR="00C6790B" w:rsidRDefault="00C6790B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20D8" w14:textId="2E877517" w:rsidR="0097164F" w:rsidRPr="001976AE" w:rsidRDefault="001976AE" w:rsidP="001976AE">
    <w:pPr>
      <w:pStyle w:val="Footer"/>
    </w:pPr>
    <w:r w:rsidRPr="001976AE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2413375B" wp14:editId="0AAB797D">
              <wp:simplePos x="0" y="0"/>
              <wp:positionH relativeFrom="column">
                <wp:posOffset>578485</wp:posOffset>
              </wp:positionH>
              <wp:positionV relativeFrom="paragraph">
                <wp:posOffset>-635</wp:posOffset>
              </wp:positionV>
              <wp:extent cx="2280920" cy="4000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81215316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1825B08B" w14:textId="13E3B7E5" w:rsidR="001976AE" w:rsidRPr="0097164F" w:rsidRDefault="00B26EFC" w:rsidP="001976AE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Promoting healthy eating proced</w:t>
                              </w:r>
                              <w:r w:rsidR="001976AE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ure</w:t>
                              </w:r>
                            </w:p>
                          </w:sdtContent>
                        </w:sdt>
                        <w:p w14:paraId="78F29172" w14:textId="77777777" w:rsidR="001976AE" w:rsidRPr="0097164F" w:rsidRDefault="001976AE" w:rsidP="001976AE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33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55pt;margin-top:-.05pt;width:179.6pt;height:3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" filled="f" stroked="f">
              <v:textbox>
                <w:txbxContent>
                  <w:sdt>
                    <w:sdtPr>
                      <w:id w:val="-181215316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1825B08B" w14:textId="13E3B7E5" w:rsidR="001976AE" w:rsidRPr="0097164F" w:rsidRDefault="00B26EFC" w:rsidP="001976AE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Promoting healthy eating proced</w:t>
                        </w:r>
                        <w:r w:rsidR="001976AE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ure</w:t>
                        </w:r>
                      </w:p>
                    </w:sdtContent>
                  </w:sdt>
                  <w:p w14:paraId="78F29172" w14:textId="77777777" w:rsidR="001976AE" w:rsidRPr="0097164F" w:rsidRDefault="001976AE" w:rsidP="001976AE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76AE">
      <w:rPr>
        <w:noProof/>
      </w:rPr>
      <w:drawing>
        <wp:anchor distT="0" distB="0" distL="114300" distR="114300" simplePos="0" relativeHeight="251687936" behindDoc="1" locked="0" layoutInCell="1" allowOverlap="1" wp14:anchorId="6A584D38" wp14:editId="4B66714F">
          <wp:simplePos x="0" y="0"/>
          <wp:positionH relativeFrom="page">
            <wp:posOffset>2540</wp:posOffset>
          </wp:positionH>
          <wp:positionV relativeFrom="page">
            <wp:posOffset>9673590</wp:posOffset>
          </wp:positionV>
          <wp:extent cx="7559675" cy="1003935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25DC" w14:textId="0E150E63" w:rsidR="00996DE0" w:rsidRDefault="00B26EFC">
    <w:pPr>
      <w:pStyle w:val="Footer"/>
    </w:pPr>
    <w:r w:rsidRPr="001976AE">
      <w:rPr>
        <w:noProof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8D59A45" wp14:editId="359256E8">
              <wp:simplePos x="0" y="0"/>
              <wp:positionH relativeFrom="column">
                <wp:posOffset>597535</wp:posOffset>
              </wp:positionH>
              <wp:positionV relativeFrom="paragraph">
                <wp:posOffset>0</wp:posOffset>
              </wp:positionV>
              <wp:extent cx="2280920" cy="4000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14162692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74869429" w14:textId="77777777" w:rsidR="00B26EFC" w:rsidRPr="0097164F" w:rsidRDefault="00B26EFC" w:rsidP="00B26EFC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Promoting healthy eating procedure</w:t>
                              </w:r>
                            </w:p>
                          </w:sdtContent>
                        </w:sdt>
                        <w:p w14:paraId="69EEED5E" w14:textId="77777777" w:rsidR="00B26EFC" w:rsidRPr="0097164F" w:rsidRDefault="00B26EFC" w:rsidP="00B26EFC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9A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05pt;margin-top:0;width:179.6pt;height:3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" filled="f" stroked="f">
              <v:textbox>
                <w:txbxContent>
                  <w:sdt>
                    <w:sdtPr>
                      <w:id w:val="-414162692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74869429" w14:textId="77777777" w:rsidR="00B26EFC" w:rsidRPr="0097164F" w:rsidRDefault="00B26EFC" w:rsidP="00B26EFC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Promoting healthy eating procedure</w:t>
                        </w:r>
                      </w:p>
                    </w:sdtContent>
                  </w:sdt>
                  <w:p w14:paraId="69EEED5E" w14:textId="77777777" w:rsidR="00B26EFC" w:rsidRPr="0097164F" w:rsidRDefault="00B26EFC" w:rsidP="00B26EFC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16CC" w:rsidRPr="006E363F">
      <w:rPr>
        <w:noProof/>
      </w:rPr>
      <w:drawing>
        <wp:anchor distT="0" distB="0" distL="114300" distR="114300" simplePos="0" relativeHeight="251684864" behindDoc="1" locked="0" layoutInCell="1" allowOverlap="1" wp14:anchorId="6F44DFC6" wp14:editId="4D36409A">
          <wp:simplePos x="0" y="0"/>
          <wp:positionH relativeFrom="page">
            <wp:posOffset>-11113</wp:posOffset>
          </wp:positionH>
          <wp:positionV relativeFrom="page">
            <wp:posOffset>9682480</wp:posOffset>
          </wp:positionV>
          <wp:extent cx="7560000" cy="100440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B94E" w14:textId="77777777" w:rsidR="00C6790B" w:rsidRDefault="00C6790B" w:rsidP="00056873">
      <w:r>
        <w:separator/>
      </w:r>
    </w:p>
  </w:footnote>
  <w:footnote w:type="continuationSeparator" w:id="0">
    <w:p w14:paraId="60278C8E" w14:textId="77777777" w:rsidR="00C6790B" w:rsidRDefault="00C6790B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02C" w14:textId="6ECC875D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6357" w14:textId="3771E4BC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B517" w14:textId="1518ADB4" w:rsidR="00996DE0" w:rsidRDefault="00E75191" w:rsidP="00ED0662">
    <w:pPr>
      <w:pStyle w:val="Header"/>
      <w:tabs>
        <w:tab w:val="clear" w:pos="4513"/>
        <w:tab w:val="clear" w:pos="9026"/>
        <w:tab w:val="left" w:pos="7223"/>
      </w:tabs>
    </w:pPr>
    <w:r>
      <w:rPr>
        <w:noProof/>
      </w:rPr>
      <w:drawing>
        <wp:anchor distT="0" distB="0" distL="114300" distR="114300" simplePos="0" relativeHeight="251682816" behindDoc="1" locked="0" layoutInCell="1" allowOverlap="1" wp14:anchorId="6B748204" wp14:editId="1BB9D72C">
          <wp:simplePos x="0" y="0"/>
          <wp:positionH relativeFrom="page">
            <wp:posOffset>-13336</wp:posOffset>
          </wp:positionH>
          <wp:positionV relativeFrom="page">
            <wp:posOffset>120968</wp:posOffset>
          </wp:positionV>
          <wp:extent cx="7560000" cy="122040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6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789"/>
    <w:multiLevelType w:val="multilevel"/>
    <w:tmpl w:val="F5FEA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F62A8"/>
    <w:multiLevelType w:val="multilevel"/>
    <w:tmpl w:val="00A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20668"/>
    <w:multiLevelType w:val="multilevel"/>
    <w:tmpl w:val="EEC0C5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3B7343A"/>
    <w:multiLevelType w:val="multilevel"/>
    <w:tmpl w:val="F5FEA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C1CCC"/>
    <w:multiLevelType w:val="multilevel"/>
    <w:tmpl w:val="F9802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0FF0F71"/>
    <w:multiLevelType w:val="multilevel"/>
    <w:tmpl w:val="553C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05A1C"/>
    <w:multiLevelType w:val="multilevel"/>
    <w:tmpl w:val="7D7C70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7" w15:restartNumberingAfterBreak="0">
    <w:nsid w:val="56B640AA"/>
    <w:multiLevelType w:val="multilevel"/>
    <w:tmpl w:val="F5FEA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E1F15"/>
    <w:multiLevelType w:val="multilevel"/>
    <w:tmpl w:val="584E2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7DC568F"/>
    <w:multiLevelType w:val="multilevel"/>
    <w:tmpl w:val="2084CD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C6855B5"/>
    <w:multiLevelType w:val="multilevel"/>
    <w:tmpl w:val="7D7C70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1" w15:restartNumberingAfterBreak="0">
    <w:nsid w:val="5F550A23"/>
    <w:multiLevelType w:val="multilevel"/>
    <w:tmpl w:val="7D7C70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2" w15:restartNumberingAfterBreak="0">
    <w:nsid w:val="6C5F4F06"/>
    <w:multiLevelType w:val="multilevel"/>
    <w:tmpl w:val="F5FEA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675ED"/>
    <w:multiLevelType w:val="multilevel"/>
    <w:tmpl w:val="D0E8E5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504069"/>
    <w:multiLevelType w:val="multilevel"/>
    <w:tmpl w:val="6666B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5" w15:restartNumberingAfterBreak="0">
    <w:nsid w:val="7B692C5A"/>
    <w:multiLevelType w:val="multilevel"/>
    <w:tmpl w:val="7D7C70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6" w15:restartNumberingAfterBreak="0">
    <w:nsid w:val="7FF11EAB"/>
    <w:multiLevelType w:val="multilevel"/>
    <w:tmpl w:val="9C0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F53F86"/>
    <w:multiLevelType w:val="multilevel"/>
    <w:tmpl w:val="F5FEA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14"/>
  </w:num>
  <w:num w:numId="7">
    <w:abstractNumId w:val="9"/>
  </w:num>
  <w:num w:numId="8">
    <w:abstractNumId w:val="2"/>
  </w:num>
  <w:num w:numId="9">
    <w:abstractNumId w:val="1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  <w:num w:numId="15">
    <w:abstractNumId w:val="3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263B"/>
    <w:rsid w:val="00013496"/>
    <w:rsid w:val="00024527"/>
    <w:rsid w:val="00050E16"/>
    <w:rsid w:val="00056873"/>
    <w:rsid w:val="000B293B"/>
    <w:rsid w:val="001976AE"/>
    <w:rsid w:val="001A04A2"/>
    <w:rsid w:val="001A1108"/>
    <w:rsid w:val="001A28BB"/>
    <w:rsid w:val="001D4C13"/>
    <w:rsid w:val="001F6963"/>
    <w:rsid w:val="0022256E"/>
    <w:rsid w:val="00257820"/>
    <w:rsid w:val="002B28F2"/>
    <w:rsid w:val="002B5F8F"/>
    <w:rsid w:val="002F1C18"/>
    <w:rsid w:val="003331E2"/>
    <w:rsid w:val="00354373"/>
    <w:rsid w:val="00370011"/>
    <w:rsid w:val="0039416C"/>
    <w:rsid w:val="003C0331"/>
    <w:rsid w:val="003D78EF"/>
    <w:rsid w:val="004100B3"/>
    <w:rsid w:val="00436993"/>
    <w:rsid w:val="00443EDA"/>
    <w:rsid w:val="0047007D"/>
    <w:rsid w:val="00481A8D"/>
    <w:rsid w:val="004E04C1"/>
    <w:rsid w:val="004E45C3"/>
    <w:rsid w:val="005025F5"/>
    <w:rsid w:val="00505C0A"/>
    <w:rsid w:val="005549C3"/>
    <w:rsid w:val="00564468"/>
    <w:rsid w:val="00596941"/>
    <w:rsid w:val="00597442"/>
    <w:rsid w:val="005B600D"/>
    <w:rsid w:val="005D6872"/>
    <w:rsid w:val="005E0A16"/>
    <w:rsid w:val="00606262"/>
    <w:rsid w:val="00623763"/>
    <w:rsid w:val="00632E20"/>
    <w:rsid w:val="00660670"/>
    <w:rsid w:val="006B1105"/>
    <w:rsid w:val="006B2960"/>
    <w:rsid w:val="006B6E2A"/>
    <w:rsid w:val="006C591A"/>
    <w:rsid w:val="006F64B2"/>
    <w:rsid w:val="00702FCD"/>
    <w:rsid w:val="0077054C"/>
    <w:rsid w:val="007E2E4F"/>
    <w:rsid w:val="007E6163"/>
    <w:rsid w:val="00800611"/>
    <w:rsid w:val="00827910"/>
    <w:rsid w:val="00837DEE"/>
    <w:rsid w:val="008710C4"/>
    <w:rsid w:val="00892277"/>
    <w:rsid w:val="0089694F"/>
    <w:rsid w:val="008A41EB"/>
    <w:rsid w:val="0094604F"/>
    <w:rsid w:val="0097164F"/>
    <w:rsid w:val="00973D5E"/>
    <w:rsid w:val="00996DE0"/>
    <w:rsid w:val="009B634D"/>
    <w:rsid w:val="009E323B"/>
    <w:rsid w:val="009E344C"/>
    <w:rsid w:val="00AB19BD"/>
    <w:rsid w:val="00B04CAF"/>
    <w:rsid w:val="00B17C53"/>
    <w:rsid w:val="00B26EFC"/>
    <w:rsid w:val="00B36EA7"/>
    <w:rsid w:val="00B524B9"/>
    <w:rsid w:val="00C6790B"/>
    <w:rsid w:val="00C9512A"/>
    <w:rsid w:val="00CB7C29"/>
    <w:rsid w:val="00CE7F8E"/>
    <w:rsid w:val="00D14B1D"/>
    <w:rsid w:val="00D34E3A"/>
    <w:rsid w:val="00D641E9"/>
    <w:rsid w:val="00D849BB"/>
    <w:rsid w:val="00D960C7"/>
    <w:rsid w:val="00DC5B6C"/>
    <w:rsid w:val="00DD4F9F"/>
    <w:rsid w:val="00E31616"/>
    <w:rsid w:val="00E35978"/>
    <w:rsid w:val="00E47870"/>
    <w:rsid w:val="00E55566"/>
    <w:rsid w:val="00E75191"/>
    <w:rsid w:val="00E94A7C"/>
    <w:rsid w:val="00EB3D88"/>
    <w:rsid w:val="00EC6426"/>
    <w:rsid w:val="00ED0662"/>
    <w:rsid w:val="00EE16CC"/>
    <w:rsid w:val="00F4735C"/>
    <w:rsid w:val="00F844D3"/>
    <w:rsid w:val="00F84C50"/>
    <w:rsid w:val="00FB6630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DA0A7"/>
  <w15:chartTrackingRefBased/>
  <w15:docId w15:val="{B30E2660-9922-4E22-BBE6-DB6A013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NormalWeb">
    <w:name w:val="Normal (Web)"/>
    <w:basedOn w:val="Normal"/>
    <w:uiPriority w:val="99"/>
    <w:unhideWhenUsed/>
    <w:rsid w:val="0059694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0C4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C4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C4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mpass.twb.catholic.edu.au/communities/administration/Generaldocumenttemplates1/Forms/Compass%20Community%20Document/CETWord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3C0331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AAF6659BAA1D40BE86998AAB6752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0998-7DDC-4A15-AD14-B420BBA6EE55}"/>
      </w:docPartPr>
      <w:docPartBody>
        <w:p w:rsidR="00451357" w:rsidRDefault="004265DC" w:rsidP="004265DC">
          <w:pPr>
            <w:pStyle w:val="AAF6659BAA1D40BE86998AAB675229FC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C8C3542287414C1B86CA7B43BBA2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D341-95B1-46E2-A7D9-67DC89933B15}"/>
      </w:docPartPr>
      <w:docPartBody>
        <w:p w:rsidR="00C32156" w:rsidRDefault="00186E8D" w:rsidP="00186E8D">
          <w:pPr>
            <w:pStyle w:val="C8C3542287414C1B86CA7B43BBA22CB5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186E8D"/>
    <w:rsid w:val="004265DC"/>
    <w:rsid w:val="00451357"/>
    <w:rsid w:val="005A426D"/>
    <w:rsid w:val="006B1C5E"/>
    <w:rsid w:val="00701BC6"/>
    <w:rsid w:val="00913E3B"/>
    <w:rsid w:val="00914671"/>
    <w:rsid w:val="00915448"/>
    <w:rsid w:val="00AA1B93"/>
    <w:rsid w:val="00AF7C30"/>
    <w:rsid w:val="00B83107"/>
    <w:rsid w:val="00C32156"/>
    <w:rsid w:val="00E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186E8D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C8C3542287414C1B86CA7B43BBA22CB5">
    <w:name w:val="C8C3542287414C1B86CA7B43BBA22CB5"/>
    <w:rsid w:val="00186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4C57C5-A42D-4CC4-9845-EF087E482C23}"/>
</file>

<file path=customXml/itemProps2.xml><?xml version="1.0" encoding="utf-8"?>
<ds:datastoreItem xmlns:ds="http://schemas.openxmlformats.org/officeDocument/2006/customXml" ds:itemID="{55E15137-A13B-4E99-B149-3AF7640AA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84066-29AF-49D9-AA86-5321423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CETWordDoc</Template>
  <TotalTime>40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Donna Stahlhut</cp:lastModifiedBy>
  <cp:revision>56</cp:revision>
  <cp:lastPrinted>2019-10-10T04:53:00Z</cp:lastPrinted>
  <dcterms:created xsi:type="dcterms:W3CDTF">2019-10-18T01:15:00Z</dcterms:created>
  <dcterms:modified xsi:type="dcterms:W3CDTF">2020-01-20T21:08:00Z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