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A30F" w14:textId="2A2362A4" w:rsidR="003C0331" w:rsidRPr="0015531A" w:rsidRDefault="007252E4" w:rsidP="003C0331">
      <w:pPr>
        <w:spacing w:after="160" w:line="259" w:lineRule="auto"/>
      </w:pPr>
      <w:sdt>
        <w:sdtPr>
          <w:rPr>
            <w:rFonts w:ascii="Myriad Pro" w:hAnsi="Myriad Pro"/>
            <w:b/>
            <w:color w:val="404040" w:themeColor="text1" w:themeTint="BF"/>
            <w:sz w:val="44"/>
            <w:szCs w:val="22"/>
            <w:lang w:val="en-AU"/>
          </w:rPr>
          <w:id w:val="-2033724373"/>
          <w:placeholder>
            <w:docPart w:val="0794B136B5DB48719A0033B46E909CE7"/>
          </w:placeholder>
        </w:sdtPr>
        <w:sdtEndPr/>
        <w:sdtContent>
          <w:r w:rsidR="006E76CB" w:rsidRPr="00C25896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Food </w:t>
          </w:r>
          <w:r w:rsidR="00C25896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s</w:t>
          </w:r>
          <w:r w:rsidR="006E76CB" w:rsidRPr="00C25896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afety and </w:t>
          </w:r>
          <w:r w:rsidR="00C25896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h</w:t>
          </w:r>
          <w:r w:rsidR="006E76CB" w:rsidRPr="00C25896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andling</w:t>
          </w:r>
        </w:sdtContent>
      </w:sdt>
      <w:r w:rsidR="003C0331" w:rsidRPr="0015531A">
        <w:t xml:space="preserve"> </w:t>
      </w:r>
      <w:r w:rsidR="003C0331">
        <w:t xml:space="preserve"> </w:t>
      </w:r>
      <w:r w:rsidR="003C0331" w:rsidRPr="003C0331">
        <w:rPr>
          <w:rFonts w:ascii="Myriad Pro" w:hAnsi="Myriad Pro"/>
          <w:b/>
          <w:color w:val="404040" w:themeColor="text1" w:themeTint="BF"/>
          <w:sz w:val="44"/>
          <w:szCs w:val="22"/>
          <w:lang w:val="en-AU"/>
        </w:rPr>
        <w:t>procedure</w:t>
      </w:r>
      <w:r w:rsidR="003C0331" w:rsidRPr="003C0331">
        <w:rPr>
          <w:rFonts w:ascii="Myriad Pro" w:hAnsi="Myriad Pro"/>
          <w:b/>
          <w:sz w:val="44"/>
          <w:szCs w:val="44"/>
        </w:rPr>
        <w:t xml:space="preserve"> </w:t>
      </w:r>
    </w:p>
    <w:p w14:paraId="2A6D4E44" w14:textId="77777777" w:rsidR="003C0331" w:rsidRPr="00C25896" w:rsidRDefault="003C0331" w:rsidP="003C0331">
      <w:pPr>
        <w:spacing w:after="60"/>
        <w:rPr>
          <w:b/>
          <w:color w:val="auto"/>
          <w:sz w:val="28"/>
          <w:lang w:val="en-AU"/>
        </w:rPr>
      </w:pPr>
      <w:r w:rsidRPr="00C25896">
        <w:rPr>
          <w:b/>
          <w:color w:val="auto"/>
          <w:sz w:val="28"/>
          <w:lang w:val="en-AU"/>
        </w:rPr>
        <w:t>Purpose</w:t>
      </w:r>
    </w:p>
    <w:sdt>
      <w:sdtPr>
        <w:rPr>
          <w:color w:val="auto"/>
        </w:rPr>
        <w:id w:val="-656066161"/>
        <w:placeholder>
          <w:docPart w:val="1EED2DC81A394803ACB12ACF2D28C63D"/>
        </w:placeholder>
      </w:sdtPr>
      <w:sdtEndPr>
        <w:rPr>
          <w:rStyle w:val="PlaceholderText"/>
          <w:szCs w:val="22"/>
          <w:lang w:val="en-AU"/>
        </w:rPr>
      </w:sdtEndPr>
      <w:sdtContent>
        <w:p w14:paraId="3E605C0C" w14:textId="0B406879" w:rsidR="003C0331" w:rsidRPr="003756CE" w:rsidRDefault="00C25896" w:rsidP="003C0331">
          <w:pPr>
            <w:rPr>
              <w:rStyle w:val="PlaceholderText"/>
              <w:color w:val="auto"/>
            </w:rPr>
          </w:pPr>
          <w:r>
            <w:rPr>
              <w:color w:val="auto"/>
            </w:rPr>
            <w:t xml:space="preserve">This procedure describes how </w:t>
          </w:r>
          <w:r w:rsidR="003756CE">
            <w:rPr>
              <w:color w:val="auto"/>
            </w:rPr>
            <w:t xml:space="preserve">Toowoomba Catholic Kindergarten and Care services (TCKC) </w:t>
          </w:r>
          <w:r>
            <w:rPr>
              <w:color w:val="auto"/>
            </w:rPr>
            <w:t>staff</w:t>
          </w:r>
          <w:r w:rsidR="00DB0E9D">
            <w:rPr>
              <w:color w:val="auto"/>
            </w:rPr>
            <w:t xml:space="preserve"> and </w:t>
          </w:r>
          <w:r>
            <w:rPr>
              <w:color w:val="auto"/>
            </w:rPr>
            <w:t xml:space="preserve">visitors are </w:t>
          </w:r>
          <w:r w:rsidR="006C3878">
            <w:rPr>
              <w:color w:val="auto"/>
            </w:rPr>
            <w:t>to prepare, handle and store food to ensure it is safe for consumption</w:t>
          </w:r>
          <w:r w:rsidR="00DB0E9D">
            <w:rPr>
              <w:color w:val="auto"/>
            </w:rPr>
            <w:t xml:space="preserve"> and to model </w:t>
          </w:r>
          <w:r w:rsidR="003756CE">
            <w:rPr>
              <w:color w:val="auto"/>
            </w:rPr>
            <w:t>best practice with children</w:t>
          </w:r>
          <w:r w:rsidR="006C3878">
            <w:rPr>
              <w:color w:val="auto"/>
            </w:rPr>
            <w:t xml:space="preserve">. </w:t>
          </w:r>
        </w:p>
      </w:sdtContent>
    </w:sdt>
    <w:p w14:paraId="11B80DEE" w14:textId="77777777" w:rsidR="003C0331" w:rsidRPr="00C25896" w:rsidRDefault="003C0331" w:rsidP="003C0331">
      <w:pPr>
        <w:rPr>
          <w:color w:val="auto"/>
        </w:rPr>
      </w:pPr>
    </w:p>
    <w:p w14:paraId="5CFB2792" w14:textId="77777777" w:rsidR="003C0331" w:rsidRPr="00C25896" w:rsidRDefault="003C0331" w:rsidP="003C0331">
      <w:pPr>
        <w:spacing w:after="60"/>
        <w:rPr>
          <w:b/>
          <w:color w:val="auto"/>
          <w:sz w:val="28"/>
          <w:lang w:val="en-AU"/>
        </w:rPr>
      </w:pPr>
      <w:r w:rsidRPr="00C25896">
        <w:rPr>
          <w:b/>
          <w:color w:val="auto"/>
          <w:sz w:val="28"/>
          <w:lang w:val="en-AU"/>
        </w:rPr>
        <w:t>To whom it applies</w:t>
      </w:r>
    </w:p>
    <w:sdt>
      <w:sdtPr>
        <w:rPr>
          <w:color w:val="auto"/>
        </w:rPr>
        <w:id w:val="-950773226"/>
        <w:placeholder>
          <w:docPart w:val="71E70CD214FF4905A466671C8C08D4AC"/>
        </w:placeholder>
      </w:sdtPr>
      <w:sdtEndPr>
        <w:rPr>
          <w:rStyle w:val="PlaceholderText"/>
          <w:szCs w:val="22"/>
          <w:lang w:val="en-AU"/>
        </w:rPr>
      </w:sdtEndPr>
      <w:sdtContent>
        <w:p w14:paraId="2508930A" w14:textId="0B7538A4" w:rsidR="003C0331" w:rsidRPr="00C25896" w:rsidRDefault="003756CE" w:rsidP="003C0331">
          <w:pPr>
            <w:rPr>
              <w:rStyle w:val="PlaceholderText"/>
              <w:color w:val="auto"/>
              <w:szCs w:val="22"/>
              <w:lang w:val="en-AU"/>
            </w:rPr>
          </w:pPr>
          <w:r>
            <w:rPr>
              <w:color w:val="auto"/>
            </w:rPr>
            <w:t>This procedure applies to a</w:t>
          </w:r>
          <w:r w:rsidR="007665AF" w:rsidRPr="00C25896">
            <w:rPr>
              <w:color w:val="auto"/>
            </w:rPr>
            <w:t>ll</w:t>
          </w:r>
          <w:r>
            <w:rPr>
              <w:color w:val="auto"/>
            </w:rPr>
            <w:t xml:space="preserve"> TCKC</w:t>
          </w:r>
          <w:r w:rsidR="007665AF" w:rsidRPr="00C25896">
            <w:rPr>
              <w:color w:val="auto"/>
            </w:rPr>
            <w:t xml:space="preserve"> staff, parents,</w:t>
          </w:r>
          <w:r>
            <w:rPr>
              <w:color w:val="auto"/>
            </w:rPr>
            <w:t xml:space="preserve"> visitors and </w:t>
          </w:r>
          <w:r w:rsidR="007665AF" w:rsidRPr="00C25896">
            <w:rPr>
              <w:color w:val="auto"/>
            </w:rPr>
            <w:t>children.</w:t>
          </w:r>
        </w:p>
      </w:sdtContent>
    </w:sdt>
    <w:p w14:paraId="54FDBB4D" w14:textId="77777777" w:rsidR="003C0331" w:rsidRPr="00C25896" w:rsidRDefault="003C0331" w:rsidP="003C0331">
      <w:pPr>
        <w:rPr>
          <w:color w:val="auto"/>
        </w:rPr>
      </w:pPr>
    </w:p>
    <w:p w14:paraId="01ED8BF6" w14:textId="77777777" w:rsidR="00564468" w:rsidRPr="00C25896" w:rsidRDefault="00564468" w:rsidP="003C0331">
      <w:pPr>
        <w:spacing w:after="60"/>
        <w:rPr>
          <w:b/>
          <w:color w:val="auto"/>
          <w:sz w:val="28"/>
          <w:lang w:val="en-AU"/>
        </w:rPr>
      </w:pPr>
      <w:r w:rsidRPr="00C25896">
        <w:rPr>
          <w:b/>
          <w:color w:val="auto"/>
          <w:sz w:val="28"/>
          <w:lang w:val="en-AU"/>
        </w:rPr>
        <w:t xml:space="preserve">Related policies </w:t>
      </w:r>
    </w:p>
    <w:sdt>
      <w:sdtPr>
        <w:rPr>
          <w:color w:val="808080"/>
        </w:rPr>
        <w:id w:val="531535029"/>
        <w:placeholder>
          <w:docPart w:val="0F3BBE7FE3A04DC1B7D2E63EE7011889"/>
        </w:placeholder>
      </w:sdtPr>
      <w:sdtEndPr>
        <w:rPr>
          <w:color w:val="auto"/>
        </w:rPr>
      </w:sdtEndPr>
      <w:sdtContent>
        <w:p w14:paraId="304DF4FD" w14:textId="3051D927" w:rsidR="00710AE3" w:rsidRPr="00675218" w:rsidRDefault="00675218" w:rsidP="00564468">
          <w:pPr>
            <w:rPr>
              <w:color w:val="auto"/>
            </w:rPr>
          </w:pPr>
          <w:r w:rsidRPr="00675218">
            <w:rPr>
              <w:color w:val="auto"/>
            </w:rPr>
            <w:t xml:space="preserve">TCKC </w:t>
          </w:r>
          <w:r w:rsidR="00710AE3" w:rsidRPr="00675218">
            <w:rPr>
              <w:color w:val="auto"/>
            </w:rPr>
            <w:t xml:space="preserve">Food </w:t>
          </w:r>
          <w:r w:rsidRPr="00675218">
            <w:rPr>
              <w:color w:val="auto"/>
            </w:rPr>
            <w:t>s</w:t>
          </w:r>
          <w:r w:rsidR="00710AE3" w:rsidRPr="00675218">
            <w:rPr>
              <w:color w:val="auto"/>
            </w:rPr>
            <w:t xml:space="preserve">afety and </w:t>
          </w:r>
          <w:r w:rsidRPr="00675218">
            <w:rPr>
              <w:color w:val="auto"/>
            </w:rPr>
            <w:t>h</w:t>
          </w:r>
          <w:r w:rsidR="00710AE3" w:rsidRPr="00675218">
            <w:rPr>
              <w:color w:val="auto"/>
            </w:rPr>
            <w:t xml:space="preserve">andling </w:t>
          </w:r>
          <w:r w:rsidRPr="00675218">
            <w:rPr>
              <w:color w:val="auto"/>
            </w:rPr>
            <w:t>p</w:t>
          </w:r>
          <w:r w:rsidR="00710AE3" w:rsidRPr="00675218">
            <w:rPr>
              <w:color w:val="auto"/>
            </w:rPr>
            <w:t xml:space="preserve">olicy </w:t>
          </w:r>
        </w:p>
        <w:p w14:paraId="6E3BFAE0" w14:textId="3A490AD2" w:rsidR="00564468" w:rsidRPr="00675218" w:rsidRDefault="00675218" w:rsidP="00564468">
          <w:pPr>
            <w:rPr>
              <w:color w:val="auto"/>
            </w:rPr>
          </w:pPr>
          <w:r w:rsidRPr="00675218">
            <w:rPr>
              <w:color w:val="auto"/>
            </w:rPr>
            <w:t xml:space="preserve">TCKC </w:t>
          </w:r>
          <w:r w:rsidR="00710AE3" w:rsidRPr="00675218">
            <w:rPr>
              <w:color w:val="auto"/>
            </w:rPr>
            <w:t xml:space="preserve">Nutrition </w:t>
          </w:r>
          <w:r w:rsidRPr="00675218">
            <w:rPr>
              <w:color w:val="auto"/>
            </w:rPr>
            <w:t>po</w:t>
          </w:r>
          <w:r w:rsidR="00710AE3" w:rsidRPr="00675218">
            <w:rPr>
              <w:color w:val="auto"/>
            </w:rPr>
            <w:t xml:space="preserve">licy </w:t>
          </w:r>
        </w:p>
      </w:sdtContent>
    </w:sdt>
    <w:p w14:paraId="4B48AB42" w14:textId="77777777" w:rsidR="00564468" w:rsidRPr="00675218" w:rsidRDefault="00564468" w:rsidP="00675218">
      <w:pPr>
        <w:rPr>
          <w:b/>
          <w:color w:val="404040" w:themeColor="text1" w:themeTint="BF"/>
          <w:szCs w:val="22"/>
          <w:lang w:val="en-AU"/>
        </w:rPr>
      </w:pPr>
    </w:p>
    <w:p w14:paraId="25075C8E" w14:textId="247B44DE" w:rsidR="003C0331" w:rsidRDefault="003C0331" w:rsidP="003C0331">
      <w:pPr>
        <w:spacing w:after="60"/>
        <w:rPr>
          <w:b/>
          <w:color w:val="auto"/>
          <w:sz w:val="28"/>
          <w:lang w:val="en-AU"/>
        </w:rPr>
      </w:pPr>
      <w:r w:rsidRPr="00675218">
        <w:rPr>
          <w:b/>
          <w:color w:val="auto"/>
          <w:sz w:val="28"/>
          <w:lang w:val="en-AU"/>
        </w:rPr>
        <w:t>Procedure</w:t>
      </w:r>
    </w:p>
    <w:p w14:paraId="5F7E441E" w14:textId="427DB483" w:rsidR="00550462" w:rsidRPr="00675218" w:rsidRDefault="00675218" w:rsidP="00675218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bCs/>
          <w:color w:val="auto"/>
          <w:szCs w:val="22"/>
          <w:lang w:val="en-AU"/>
        </w:rPr>
      </w:pPr>
      <w:r w:rsidRPr="00675218">
        <w:rPr>
          <w:bCs/>
          <w:color w:val="auto"/>
          <w:szCs w:val="22"/>
          <w:lang w:val="en-AU"/>
        </w:rPr>
        <w:t>TCKC staff will</w:t>
      </w:r>
    </w:p>
    <w:p w14:paraId="482A9B68" w14:textId="30BE6D45" w:rsidR="00EB7129" w:rsidRDefault="00EB7129" w:rsidP="00EB7129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training in relation to food preparation, handling and storage pr</w:t>
      </w:r>
      <w:r w:rsidR="0022187B">
        <w:rPr>
          <w:rFonts w:ascii="Arial" w:hAnsi="Arial" w:cs="Arial"/>
          <w:sz w:val="22"/>
          <w:szCs w:val="22"/>
        </w:rPr>
        <w:t>actices</w:t>
      </w:r>
    </w:p>
    <w:p w14:paraId="00DBF291" w14:textId="2F0C63A9" w:rsidR="00A558BA" w:rsidRDefault="00A558BA" w:rsidP="00EB7129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all parents and visitors are aware of food preparation, handling and storage pr</w:t>
      </w:r>
      <w:r w:rsidR="0022187B">
        <w:rPr>
          <w:rFonts w:ascii="Arial" w:hAnsi="Arial" w:cs="Arial"/>
          <w:sz w:val="22"/>
          <w:szCs w:val="22"/>
        </w:rPr>
        <w:t>actices</w:t>
      </w:r>
    </w:p>
    <w:p w14:paraId="278240D5" w14:textId="682445C6" w:rsidR="008D3345" w:rsidRDefault="008D3345" w:rsidP="00EB7129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 food preparation, handling and storage </w:t>
      </w:r>
      <w:r w:rsidR="0022187B">
        <w:rPr>
          <w:rFonts w:ascii="Arial" w:hAnsi="Arial" w:cs="Arial"/>
          <w:sz w:val="22"/>
          <w:szCs w:val="22"/>
        </w:rPr>
        <w:t>practices with children</w:t>
      </w:r>
    </w:p>
    <w:p w14:paraId="3A3E7AC2" w14:textId="0C9210B6" w:rsidR="007D5D0B" w:rsidRDefault="007D5D0B" w:rsidP="007D5D0B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children are not in food preparation areas</w:t>
      </w:r>
    </w:p>
    <w:p w14:paraId="6355FA61" w14:textId="24DC5135" w:rsidR="00550462" w:rsidRDefault="00027983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10AE3" w:rsidRPr="00C15A5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made</w:t>
      </w:r>
      <w:r w:rsidR="00710AE3" w:rsidRPr="00C15A5B">
        <w:rPr>
          <w:rFonts w:ascii="Arial" w:hAnsi="Arial" w:cs="Arial"/>
          <w:sz w:val="22"/>
          <w:szCs w:val="22"/>
        </w:rPr>
        <w:t xml:space="preserve"> aware of children with food allergies, food intolerances and special diets and consult with </w:t>
      </w:r>
      <w:r w:rsidR="0026174A">
        <w:rPr>
          <w:rFonts w:ascii="Arial" w:hAnsi="Arial" w:cs="Arial"/>
          <w:sz w:val="22"/>
          <w:szCs w:val="22"/>
        </w:rPr>
        <w:t>parents/carers</w:t>
      </w:r>
      <w:r w:rsidR="00710AE3" w:rsidRPr="00C15A5B">
        <w:rPr>
          <w:rFonts w:ascii="Arial" w:hAnsi="Arial" w:cs="Arial"/>
          <w:sz w:val="22"/>
          <w:szCs w:val="22"/>
        </w:rPr>
        <w:t xml:space="preserve"> to develop individual management plans</w:t>
      </w:r>
    </w:p>
    <w:p w14:paraId="5A626605" w14:textId="32F64C0A" w:rsidR="003512C2" w:rsidRPr="001F0855" w:rsidRDefault="003512C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foster independence by encouraging the children to </w:t>
      </w:r>
      <w:r w:rsidR="000D1424" w:rsidRPr="001F0855">
        <w:rPr>
          <w:rFonts w:ascii="Arial" w:hAnsi="Arial" w:cs="Arial"/>
          <w:sz w:val="22"/>
          <w:szCs w:val="22"/>
        </w:rPr>
        <w:t xml:space="preserve">serve </w:t>
      </w:r>
      <w:r w:rsidRPr="001F0855">
        <w:rPr>
          <w:rFonts w:ascii="Arial" w:hAnsi="Arial" w:cs="Arial"/>
          <w:sz w:val="22"/>
          <w:szCs w:val="22"/>
        </w:rPr>
        <w:t>themselves and</w:t>
      </w:r>
      <w:r w:rsidR="000D1424" w:rsidRPr="001F0855">
        <w:rPr>
          <w:rFonts w:ascii="Arial" w:hAnsi="Arial" w:cs="Arial"/>
          <w:sz w:val="22"/>
          <w:szCs w:val="22"/>
        </w:rPr>
        <w:t xml:space="preserve"> use</w:t>
      </w:r>
      <w:r w:rsidRPr="001F0855">
        <w:rPr>
          <w:rFonts w:ascii="Arial" w:hAnsi="Arial" w:cs="Arial"/>
          <w:sz w:val="22"/>
          <w:szCs w:val="22"/>
        </w:rPr>
        <w:t xml:space="preserve"> the appropriate utensils</w:t>
      </w:r>
    </w:p>
    <w:p w14:paraId="3CCA6164" w14:textId="71FBEFBE" w:rsidR="00550462" w:rsidRPr="00C15A5B" w:rsidRDefault="0055046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e</w:t>
      </w:r>
      <w:r w:rsidR="00710AE3" w:rsidRPr="00C15A5B">
        <w:rPr>
          <w:rFonts w:ascii="Arial" w:hAnsi="Arial" w:cs="Arial"/>
          <w:sz w:val="22"/>
          <w:szCs w:val="22"/>
        </w:rPr>
        <w:t xml:space="preserve">nsure children do not have access to foods that may cause choking </w:t>
      </w:r>
    </w:p>
    <w:p w14:paraId="1B5502ED" w14:textId="77777777" w:rsidR="00550462" w:rsidRPr="00C15A5B" w:rsidRDefault="0055046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e</w:t>
      </w:r>
      <w:r w:rsidR="00710AE3" w:rsidRPr="00C15A5B">
        <w:rPr>
          <w:rFonts w:ascii="Arial" w:hAnsi="Arial" w:cs="Arial"/>
          <w:sz w:val="22"/>
          <w:szCs w:val="22"/>
        </w:rPr>
        <w:t xml:space="preserve">nsure all children remain seated while eating and drinking </w:t>
      </w:r>
    </w:p>
    <w:p w14:paraId="0ABFB1CA" w14:textId="3AEEAFC5" w:rsidR="00550462" w:rsidRPr="00C15A5B" w:rsidRDefault="0055046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e</w:t>
      </w:r>
      <w:r w:rsidR="00710AE3" w:rsidRPr="00C15A5B">
        <w:rPr>
          <w:rFonts w:ascii="Arial" w:hAnsi="Arial" w:cs="Arial"/>
          <w:sz w:val="22"/>
          <w:szCs w:val="22"/>
        </w:rPr>
        <w:t xml:space="preserve">nsure all children are always supervised while eating and drinking </w:t>
      </w:r>
    </w:p>
    <w:p w14:paraId="5A07A597" w14:textId="6785146B" w:rsidR="00550462" w:rsidRPr="000D1424" w:rsidRDefault="00710AE3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trike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 xml:space="preserve">follow the guidelines for serving different types of food and the serving sizes </w:t>
      </w:r>
    </w:p>
    <w:p w14:paraId="486EDF48" w14:textId="4D5A0DB5" w:rsidR="00550462" w:rsidRPr="00C15A5B" w:rsidRDefault="0055046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d</w:t>
      </w:r>
      <w:r w:rsidR="00710AE3" w:rsidRPr="00710AE3">
        <w:rPr>
          <w:rFonts w:ascii="Arial" w:hAnsi="Arial" w:cs="Arial"/>
          <w:sz w:val="22"/>
          <w:szCs w:val="22"/>
        </w:rPr>
        <w:t xml:space="preserve">isplay nutritional information for </w:t>
      </w:r>
      <w:r w:rsidR="00803FC0">
        <w:rPr>
          <w:rFonts w:ascii="Arial" w:hAnsi="Arial" w:cs="Arial"/>
          <w:sz w:val="22"/>
          <w:szCs w:val="22"/>
        </w:rPr>
        <w:t>parents/carers</w:t>
      </w:r>
      <w:r w:rsidR="00710AE3" w:rsidRPr="00710AE3">
        <w:rPr>
          <w:rFonts w:ascii="Arial" w:hAnsi="Arial" w:cs="Arial"/>
          <w:sz w:val="22"/>
          <w:szCs w:val="22"/>
        </w:rPr>
        <w:t xml:space="preserve"> and </w:t>
      </w:r>
      <w:r w:rsidR="00C1456D">
        <w:rPr>
          <w:rFonts w:ascii="Arial" w:hAnsi="Arial" w:cs="Arial"/>
          <w:sz w:val="22"/>
          <w:szCs w:val="22"/>
        </w:rPr>
        <w:t>regularly update this</w:t>
      </w:r>
      <w:r w:rsidR="000D1424" w:rsidRPr="00C1456D">
        <w:rPr>
          <w:rFonts w:ascii="Arial" w:hAnsi="Arial" w:cs="Arial"/>
          <w:sz w:val="22"/>
          <w:szCs w:val="22"/>
        </w:rPr>
        <w:t xml:space="preserve"> information </w:t>
      </w:r>
    </w:p>
    <w:p w14:paraId="25D22099" w14:textId="4C6013FB" w:rsidR="00550462" w:rsidRPr="00C15A5B" w:rsidRDefault="0055046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e</w:t>
      </w:r>
      <w:r w:rsidR="00710AE3" w:rsidRPr="00C15A5B">
        <w:rPr>
          <w:rFonts w:ascii="Arial" w:hAnsi="Arial" w:cs="Arial"/>
          <w:sz w:val="22"/>
          <w:szCs w:val="22"/>
        </w:rPr>
        <w:t xml:space="preserve">nsure age and developmentally appropriate utensils and furniture </w:t>
      </w:r>
      <w:r w:rsidR="001B6B84" w:rsidRPr="001B6B84">
        <w:rPr>
          <w:rFonts w:ascii="Arial" w:hAnsi="Arial" w:cs="Arial"/>
          <w:sz w:val="22"/>
          <w:szCs w:val="22"/>
        </w:rPr>
        <w:t>is</w:t>
      </w:r>
      <w:r w:rsidR="000D1424" w:rsidRPr="001B6B84">
        <w:rPr>
          <w:rFonts w:ascii="Arial" w:hAnsi="Arial" w:cs="Arial"/>
          <w:color w:val="FF0000"/>
          <w:sz w:val="22"/>
          <w:szCs w:val="22"/>
        </w:rPr>
        <w:t xml:space="preserve"> </w:t>
      </w:r>
      <w:r w:rsidR="00710AE3" w:rsidRPr="001B6B84">
        <w:rPr>
          <w:rFonts w:ascii="Arial" w:hAnsi="Arial" w:cs="Arial"/>
          <w:sz w:val="22"/>
          <w:szCs w:val="22"/>
        </w:rPr>
        <w:t>provided</w:t>
      </w:r>
      <w:r w:rsidR="00710AE3" w:rsidRPr="00C15A5B">
        <w:rPr>
          <w:rFonts w:ascii="Arial" w:hAnsi="Arial" w:cs="Arial"/>
          <w:sz w:val="22"/>
          <w:szCs w:val="22"/>
        </w:rPr>
        <w:t xml:space="preserve"> for each child </w:t>
      </w:r>
    </w:p>
    <w:p w14:paraId="36AE5B7E" w14:textId="77777777" w:rsidR="00550462" w:rsidRPr="00C15A5B" w:rsidRDefault="0055046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n</w:t>
      </w:r>
      <w:r w:rsidR="00710AE3" w:rsidRPr="00C15A5B">
        <w:rPr>
          <w:rFonts w:ascii="Arial" w:hAnsi="Arial" w:cs="Arial"/>
          <w:sz w:val="22"/>
          <w:szCs w:val="22"/>
        </w:rPr>
        <w:t xml:space="preserve">ot allow food to be used as a form of punishment or to be used as a reward or bribe </w:t>
      </w:r>
    </w:p>
    <w:p w14:paraId="6D153B3C" w14:textId="77777777" w:rsidR="00550462" w:rsidRPr="00C15A5B" w:rsidRDefault="0055046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e</w:t>
      </w:r>
      <w:r w:rsidR="00710AE3" w:rsidRPr="00C15A5B">
        <w:rPr>
          <w:rFonts w:ascii="Arial" w:hAnsi="Arial" w:cs="Arial"/>
          <w:sz w:val="22"/>
          <w:szCs w:val="22"/>
        </w:rPr>
        <w:t>nsure water is readily available for children to drink both indoor</w:t>
      </w:r>
      <w:r w:rsidR="004977D5" w:rsidRPr="00C15A5B">
        <w:rPr>
          <w:rFonts w:ascii="Arial" w:hAnsi="Arial" w:cs="Arial"/>
          <w:sz w:val="22"/>
          <w:szCs w:val="22"/>
        </w:rPr>
        <w:t>s</w:t>
      </w:r>
      <w:r w:rsidR="00710AE3" w:rsidRPr="00C15A5B">
        <w:rPr>
          <w:rFonts w:ascii="Arial" w:hAnsi="Arial" w:cs="Arial"/>
          <w:sz w:val="22"/>
          <w:szCs w:val="22"/>
        </w:rPr>
        <w:t xml:space="preserve"> and </w:t>
      </w:r>
      <w:r w:rsidR="004977D5" w:rsidRPr="00C15A5B">
        <w:rPr>
          <w:rFonts w:ascii="Arial" w:hAnsi="Arial" w:cs="Arial"/>
          <w:sz w:val="22"/>
          <w:szCs w:val="22"/>
        </w:rPr>
        <w:t>outdoors</w:t>
      </w:r>
    </w:p>
    <w:p w14:paraId="672EE422" w14:textId="77777777" w:rsidR="00550462" w:rsidRPr="00C15A5B" w:rsidRDefault="0055046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e</w:t>
      </w:r>
      <w:r w:rsidR="00710AE3" w:rsidRPr="00C15A5B">
        <w:rPr>
          <w:rFonts w:ascii="Arial" w:hAnsi="Arial" w:cs="Arial"/>
          <w:sz w:val="22"/>
          <w:szCs w:val="22"/>
        </w:rPr>
        <w:t xml:space="preserve">stablish healthy eating habits in the children by incorporating nutritional information into </w:t>
      </w:r>
      <w:r w:rsidR="004977D5" w:rsidRPr="00C15A5B">
        <w:rPr>
          <w:rFonts w:ascii="Arial" w:hAnsi="Arial" w:cs="Arial"/>
          <w:sz w:val="22"/>
          <w:szCs w:val="22"/>
        </w:rPr>
        <w:t xml:space="preserve">the educational </w:t>
      </w:r>
      <w:r w:rsidR="00710AE3" w:rsidRPr="00C15A5B">
        <w:rPr>
          <w:rFonts w:ascii="Arial" w:hAnsi="Arial" w:cs="Arial"/>
          <w:sz w:val="22"/>
          <w:szCs w:val="22"/>
        </w:rPr>
        <w:t xml:space="preserve">program </w:t>
      </w:r>
    </w:p>
    <w:p w14:paraId="3FD700D8" w14:textId="3207BAA4" w:rsidR="00550462" w:rsidRPr="00C15A5B" w:rsidRDefault="00550462" w:rsidP="00675218">
      <w:pPr>
        <w:pStyle w:val="NormalWeb"/>
        <w:numPr>
          <w:ilvl w:val="0"/>
          <w:numId w:val="7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t</w:t>
      </w:r>
      <w:r w:rsidR="00710AE3" w:rsidRPr="00C15A5B">
        <w:rPr>
          <w:rFonts w:ascii="Arial" w:hAnsi="Arial" w:cs="Arial"/>
          <w:sz w:val="22"/>
          <w:szCs w:val="22"/>
        </w:rPr>
        <w:t xml:space="preserve">alk to </w:t>
      </w:r>
      <w:r w:rsidR="00652390">
        <w:rPr>
          <w:rFonts w:ascii="Arial" w:hAnsi="Arial" w:cs="Arial"/>
          <w:sz w:val="22"/>
          <w:szCs w:val="22"/>
        </w:rPr>
        <w:t>parents/carers</w:t>
      </w:r>
      <w:r w:rsidR="00710AE3" w:rsidRPr="00C15A5B">
        <w:rPr>
          <w:rFonts w:ascii="Arial" w:hAnsi="Arial" w:cs="Arial"/>
          <w:sz w:val="22"/>
          <w:szCs w:val="22"/>
        </w:rPr>
        <w:t xml:space="preserve"> about their child’s food intake and voice any concerns about their child’s eating </w:t>
      </w:r>
    </w:p>
    <w:p w14:paraId="51E8D3A3" w14:textId="7F4DA85F" w:rsidR="003512C2" w:rsidRDefault="00550462" w:rsidP="007D5D0B">
      <w:pPr>
        <w:pStyle w:val="Normal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C15A5B">
        <w:rPr>
          <w:rFonts w:ascii="Arial" w:hAnsi="Arial" w:cs="Arial"/>
          <w:sz w:val="22"/>
          <w:szCs w:val="22"/>
        </w:rPr>
        <w:t>e</w:t>
      </w:r>
      <w:r w:rsidR="00710AE3" w:rsidRPr="00C15A5B">
        <w:rPr>
          <w:rFonts w:ascii="Arial" w:hAnsi="Arial" w:cs="Arial"/>
          <w:sz w:val="22"/>
          <w:szCs w:val="22"/>
        </w:rPr>
        <w:t>ncourage parents</w:t>
      </w:r>
      <w:r w:rsidR="00093D6A">
        <w:rPr>
          <w:rFonts w:ascii="Arial" w:hAnsi="Arial" w:cs="Arial"/>
          <w:sz w:val="22"/>
          <w:szCs w:val="22"/>
        </w:rPr>
        <w:t>/carers</w:t>
      </w:r>
      <w:r w:rsidR="00710AE3" w:rsidRPr="00C15A5B">
        <w:rPr>
          <w:rFonts w:ascii="Arial" w:hAnsi="Arial" w:cs="Arial"/>
          <w:sz w:val="22"/>
          <w:szCs w:val="22"/>
        </w:rPr>
        <w:t xml:space="preserve"> to continue healthy eating message</w:t>
      </w:r>
      <w:r w:rsidR="00093D6A">
        <w:rPr>
          <w:rFonts w:ascii="Arial" w:hAnsi="Arial" w:cs="Arial"/>
          <w:sz w:val="22"/>
          <w:szCs w:val="22"/>
        </w:rPr>
        <w:t>s</w:t>
      </w:r>
      <w:r w:rsidR="00710AE3" w:rsidRPr="00C15A5B">
        <w:rPr>
          <w:rFonts w:ascii="Arial" w:hAnsi="Arial" w:cs="Arial"/>
          <w:sz w:val="22"/>
          <w:szCs w:val="22"/>
        </w:rPr>
        <w:t xml:space="preserve"> in their homes</w:t>
      </w:r>
      <w:r w:rsidR="00DE71D6">
        <w:rPr>
          <w:rFonts w:ascii="Arial" w:hAnsi="Arial" w:cs="Arial"/>
          <w:sz w:val="22"/>
          <w:szCs w:val="22"/>
        </w:rPr>
        <w:t>.</w:t>
      </w:r>
    </w:p>
    <w:p w14:paraId="10849D3E" w14:textId="77777777" w:rsidR="007D5D0B" w:rsidRDefault="007D5D0B" w:rsidP="007D5D0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714C4D" w14:textId="61C3BA95" w:rsidR="008354D1" w:rsidRDefault="007D5D0B" w:rsidP="007D5D0B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Each service is to </w:t>
      </w:r>
      <w:r w:rsidR="00210A43" w:rsidRPr="007D5D0B">
        <w:rPr>
          <w:bCs/>
          <w:color w:val="auto"/>
          <w:szCs w:val="22"/>
          <w:lang w:val="en-AU"/>
        </w:rPr>
        <w:t>display</w:t>
      </w:r>
      <w:r w:rsidR="00210A43">
        <w:rPr>
          <w:rFonts w:cs="Arial"/>
          <w:szCs w:val="22"/>
        </w:rPr>
        <w:t xml:space="preserve"> a copy of </w:t>
      </w:r>
      <w:r>
        <w:rPr>
          <w:rFonts w:cs="Arial"/>
          <w:szCs w:val="22"/>
        </w:rPr>
        <w:t>h</w:t>
      </w:r>
      <w:r w:rsidR="00210A43">
        <w:rPr>
          <w:rFonts w:cs="Arial"/>
          <w:szCs w:val="22"/>
        </w:rPr>
        <w:t xml:space="preserve">and </w:t>
      </w:r>
      <w:r>
        <w:rPr>
          <w:rFonts w:cs="Arial"/>
          <w:szCs w:val="22"/>
        </w:rPr>
        <w:t>w</w:t>
      </w:r>
      <w:r w:rsidR="00210A43">
        <w:rPr>
          <w:rFonts w:cs="Arial"/>
          <w:szCs w:val="22"/>
        </w:rPr>
        <w:t>ashing posters</w:t>
      </w:r>
      <w:r>
        <w:rPr>
          <w:rFonts w:cs="Arial"/>
          <w:szCs w:val="22"/>
        </w:rPr>
        <w:t xml:space="preserve"> in all food preparation and serving areas.</w:t>
      </w:r>
    </w:p>
    <w:p w14:paraId="76FA3752" w14:textId="760FCE7B" w:rsidR="00210A43" w:rsidRPr="00C15A5B" w:rsidRDefault="00210A43" w:rsidP="007D5D0B">
      <w:pPr>
        <w:pStyle w:val="NormalWeb"/>
        <w:spacing w:before="0" w:beforeAutospacing="0" w:after="0" w:afterAutospacing="0"/>
        <w:ind w:left="7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1F8A854" w14:textId="688713A8" w:rsidR="004977D5" w:rsidRPr="00C15A5B" w:rsidRDefault="002C484A" w:rsidP="008354D1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>TCKC</w:t>
      </w:r>
      <w:r w:rsidR="004977D5" w:rsidRPr="00C15A5B">
        <w:rPr>
          <w:rFonts w:eastAsia="Times New Roman" w:cs="Arial"/>
          <w:szCs w:val="22"/>
          <w:lang w:val="en-AU" w:eastAsia="en-GB"/>
        </w:rPr>
        <w:t xml:space="preserve"> s</w:t>
      </w:r>
      <w:r w:rsidR="00880A5F">
        <w:rPr>
          <w:rFonts w:eastAsia="Times New Roman" w:cs="Arial"/>
          <w:szCs w:val="22"/>
          <w:lang w:val="en-AU" w:eastAsia="en-GB"/>
        </w:rPr>
        <w:t>taff</w:t>
      </w:r>
      <w:r w:rsidR="004977D5" w:rsidRPr="00C15A5B">
        <w:rPr>
          <w:rFonts w:eastAsia="Times New Roman" w:cs="Arial"/>
          <w:szCs w:val="22"/>
          <w:lang w:val="en-AU" w:eastAsia="en-GB"/>
        </w:rPr>
        <w:t xml:space="preserve"> will comply with the recommended food practices by</w:t>
      </w:r>
    </w:p>
    <w:p w14:paraId="7B8B4A7D" w14:textId="4164CCB1" w:rsidR="003422DE" w:rsidRPr="008354D1" w:rsidRDefault="004977D5" w:rsidP="008354D1">
      <w:pPr>
        <w:pStyle w:val="NormalWeb"/>
        <w:numPr>
          <w:ilvl w:val="0"/>
          <w:numId w:val="8"/>
        </w:numPr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8354D1">
        <w:rPr>
          <w:rFonts w:ascii="Arial" w:hAnsi="Arial" w:cs="Arial"/>
          <w:sz w:val="22"/>
          <w:szCs w:val="22"/>
        </w:rPr>
        <w:t>e</w:t>
      </w:r>
      <w:r w:rsidR="00710AE3" w:rsidRPr="008354D1">
        <w:rPr>
          <w:rFonts w:ascii="Arial" w:hAnsi="Arial" w:cs="Arial"/>
          <w:sz w:val="22"/>
          <w:szCs w:val="22"/>
        </w:rPr>
        <w:t>nsur</w:t>
      </w:r>
      <w:r w:rsidRPr="008354D1">
        <w:rPr>
          <w:rFonts w:ascii="Arial" w:hAnsi="Arial" w:cs="Arial"/>
          <w:sz w:val="22"/>
          <w:szCs w:val="22"/>
        </w:rPr>
        <w:t>ing</w:t>
      </w:r>
      <w:r w:rsidR="00710AE3" w:rsidRPr="008354D1">
        <w:rPr>
          <w:rFonts w:ascii="Arial" w:hAnsi="Arial" w:cs="Arial"/>
          <w:sz w:val="22"/>
          <w:szCs w:val="22"/>
        </w:rPr>
        <w:t xml:space="preserve"> gloves</w:t>
      </w:r>
      <w:r w:rsidR="00494EF9" w:rsidRPr="008354D1">
        <w:rPr>
          <w:rFonts w:ascii="Arial" w:hAnsi="Arial" w:cs="Arial"/>
          <w:sz w:val="22"/>
          <w:szCs w:val="22"/>
        </w:rPr>
        <w:t xml:space="preserve">, </w:t>
      </w:r>
      <w:r w:rsidR="00710AE3" w:rsidRPr="008354D1">
        <w:rPr>
          <w:rFonts w:ascii="Arial" w:hAnsi="Arial" w:cs="Arial"/>
          <w:sz w:val="22"/>
          <w:szCs w:val="22"/>
        </w:rPr>
        <w:t>food tongs</w:t>
      </w:r>
      <w:r w:rsidR="00494EF9" w:rsidRPr="008354D1">
        <w:rPr>
          <w:rFonts w:ascii="Arial" w:hAnsi="Arial" w:cs="Arial"/>
          <w:sz w:val="22"/>
          <w:szCs w:val="22"/>
        </w:rPr>
        <w:t xml:space="preserve"> and other food handling equipment</w:t>
      </w:r>
      <w:r w:rsidR="00710AE3" w:rsidRPr="008354D1">
        <w:rPr>
          <w:rFonts w:ascii="Arial" w:hAnsi="Arial" w:cs="Arial"/>
          <w:sz w:val="22"/>
          <w:szCs w:val="22"/>
        </w:rPr>
        <w:t xml:space="preserve"> </w:t>
      </w:r>
      <w:r w:rsidRPr="008354D1">
        <w:rPr>
          <w:rFonts w:ascii="Arial" w:hAnsi="Arial" w:cs="Arial"/>
          <w:sz w:val="22"/>
          <w:szCs w:val="22"/>
        </w:rPr>
        <w:t xml:space="preserve">are </w:t>
      </w:r>
      <w:r w:rsidR="00710AE3" w:rsidRPr="008354D1">
        <w:rPr>
          <w:rFonts w:ascii="Arial" w:hAnsi="Arial" w:cs="Arial"/>
          <w:sz w:val="22"/>
          <w:szCs w:val="22"/>
        </w:rPr>
        <w:t xml:space="preserve">used </w:t>
      </w:r>
      <w:r w:rsidR="00F21975">
        <w:rPr>
          <w:rFonts w:ascii="Arial" w:hAnsi="Arial" w:cs="Arial"/>
          <w:sz w:val="22"/>
          <w:szCs w:val="22"/>
        </w:rPr>
        <w:t>when</w:t>
      </w:r>
      <w:r w:rsidR="00880A5F">
        <w:rPr>
          <w:rFonts w:ascii="Arial" w:hAnsi="Arial" w:cs="Arial"/>
          <w:sz w:val="22"/>
          <w:szCs w:val="22"/>
        </w:rPr>
        <w:t xml:space="preserve"> handl</w:t>
      </w:r>
      <w:r w:rsidR="00F21975">
        <w:rPr>
          <w:rFonts w:ascii="Arial" w:hAnsi="Arial" w:cs="Arial"/>
          <w:sz w:val="22"/>
          <w:szCs w:val="22"/>
        </w:rPr>
        <w:t>ing</w:t>
      </w:r>
      <w:r w:rsidR="00710AE3" w:rsidRPr="008354D1">
        <w:rPr>
          <w:rFonts w:ascii="Arial" w:hAnsi="Arial" w:cs="Arial"/>
          <w:sz w:val="22"/>
          <w:szCs w:val="22"/>
        </w:rPr>
        <w:t xml:space="preserve"> </w:t>
      </w:r>
      <w:r w:rsidR="003422DE" w:rsidRPr="008354D1">
        <w:rPr>
          <w:rFonts w:ascii="Arial" w:hAnsi="Arial" w:cs="Arial"/>
          <w:sz w:val="22"/>
          <w:szCs w:val="22"/>
        </w:rPr>
        <w:t>food</w:t>
      </w:r>
    </w:p>
    <w:p w14:paraId="297E284A" w14:textId="5560AFDE" w:rsidR="0070774E" w:rsidRDefault="00494EF9" w:rsidP="008354D1">
      <w:pPr>
        <w:pStyle w:val="Normal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  <w:sectPr w:rsidR="0070774E" w:rsidSect="0070774E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269" w:right="709" w:bottom="1276" w:left="709" w:header="709" w:footer="709" w:gutter="0"/>
          <w:cols w:space="708"/>
          <w:titlePg/>
          <w:docGrid w:linePitch="360"/>
        </w:sectPr>
      </w:pPr>
      <w:r w:rsidRPr="008354D1">
        <w:rPr>
          <w:rFonts w:ascii="Arial" w:hAnsi="Arial" w:cs="Arial"/>
          <w:sz w:val="22"/>
          <w:szCs w:val="22"/>
        </w:rPr>
        <w:t xml:space="preserve">ensuring food preparation surfaces and utensils </w:t>
      </w:r>
      <w:r w:rsidR="00F21975">
        <w:rPr>
          <w:rFonts w:ascii="Arial" w:hAnsi="Arial" w:cs="Arial"/>
          <w:sz w:val="22"/>
          <w:szCs w:val="22"/>
        </w:rPr>
        <w:t>are</w:t>
      </w:r>
      <w:r w:rsidRPr="008354D1">
        <w:rPr>
          <w:rFonts w:ascii="Arial" w:hAnsi="Arial" w:cs="Arial"/>
          <w:sz w:val="22"/>
          <w:szCs w:val="22"/>
        </w:rPr>
        <w:t xml:space="preserve"> kept clean, sanitised and thoroughly cleaned before us</w:t>
      </w:r>
      <w:r w:rsidR="00BB6E72">
        <w:rPr>
          <w:rFonts w:ascii="Arial" w:hAnsi="Arial" w:cs="Arial"/>
          <w:sz w:val="22"/>
          <w:szCs w:val="22"/>
        </w:rPr>
        <w:t>e</w:t>
      </w:r>
    </w:p>
    <w:p w14:paraId="12AA7715" w14:textId="29FEA7F5" w:rsidR="00494EF9" w:rsidRPr="008354D1" w:rsidRDefault="00494EF9" w:rsidP="0070774E">
      <w:pPr>
        <w:pStyle w:val="NormalWeb"/>
        <w:spacing w:before="0" w:beforeAutospacing="0" w:after="60" w:afterAutospacing="0"/>
        <w:rPr>
          <w:rFonts w:ascii="Arial" w:hAnsi="Arial" w:cs="Arial"/>
          <w:sz w:val="22"/>
          <w:szCs w:val="22"/>
        </w:rPr>
      </w:pPr>
    </w:p>
    <w:p w14:paraId="179C4A4C" w14:textId="1416E585" w:rsidR="004977D5" w:rsidRPr="008354D1" w:rsidRDefault="003422DE" w:rsidP="008354D1">
      <w:pPr>
        <w:pStyle w:val="Normal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8354D1">
        <w:rPr>
          <w:rFonts w:ascii="Arial" w:hAnsi="Arial" w:cs="Arial"/>
          <w:sz w:val="22"/>
          <w:szCs w:val="22"/>
        </w:rPr>
        <w:t xml:space="preserve">expecting the </w:t>
      </w:r>
      <w:r w:rsidR="00130981" w:rsidRPr="008354D1">
        <w:rPr>
          <w:rFonts w:ascii="Arial" w:hAnsi="Arial" w:cs="Arial"/>
          <w:sz w:val="22"/>
          <w:szCs w:val="22"/>
        </w:rPr>
        <w:t>staff handling food</w:t>
      </w:r>
      <w:r w:rsidRPr="008354D1">
        <w:rPr>
          <w:rFonts w:ascii="Arial" w:hAnsi="Arial" w:cs="Arial"/>
          <w:sz w:val="22"/>
          <w:szCs w:val="22"/>
        </w:rPr>
        <w:t xml:space="preserve"> to notify their nominated supervisor if they have recently or are currently experiencing </w:t>
      </w:r>
      <w:r w:rsidR="00130981" w:rsidRPr="008354D1">
        <w:rPr>
          <w:rFonts w:ascii="Arial" w:hAnsi="Arial" w:cs="Arial"/>
          <w:sz w:val="22"/>
          <w:szCs w:val="22"/>
        </w:rPr>
        <w:t>any form of illness eg vomiting, diarrhoea, fever or carrying a food borne illness</w:t>
      </w:r>
    </w:p>
    <w:p w14:paraId="228F1DDA" w14:textId="7C97734D" w:rsidR="00130981" w:rsidRPr="008354D1" w:rsidRDefault="00130981" w:rsidP="008354D1">
      <w:pPr>
        <w:pStyle w:val="Normal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8354D1">
        <w:rPr>
          <w:rFonts w:ascii="Arial" w:hAnsi="Arial" w:cs="Arial"/>
          <w:sz w:val="22"/>
          <w:szCs w:val="22"/>
        </w:rPr>
        <w:t xml:space="preserve">encouraging staff to not wear jewellery on hands and wrists; cover and tie back hair; keep fingernails short; wear no nail polish; cover </w:t>
      </w:r>
      <w:r w:rsidR="009F3402" w:rsidRPr="008354D1">
        <w:rPr>
          <w:rFonts w:ascii="Arial" w:hAnsi="Arial" w:cs="Arial"/>
          <w:sz w:val="22"/>
          <w:szCs w:val="22"/>
        </w:rPr>
        <w:t>sores</w:t>
      </w:r>
      <w:r w:rsidRPr="008354D1">
        <w:rPr>
          <w:rFonts w:ascii="Arial" w:hAnsi="Arial" w:cs="Arial"/>
          <w:sz w:val="22"/>
          <w:szCs w:val="22"/>
        </w:rPr>
        <w:t xml:space="preserve"> and avoid touching body parts when preparing food</w:t>
      </w:r>
    </w:p>
    <w:p w14:paraId="619704C0" w14:textId="4985779E" w:rsidR="009F3402" w:rsidRPr="008354D1" w:rsidRDefault="009F3402" w:rsidP="008354D1">
      <w:pPr>
        <w:pStyle w:val="Normal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8354D1">
        <w:rPr>
          <w:rFonts w:ascii="Arial" w:hAnsi="Arial" w:cs="Arial"/>
          <w:sz w:val="22"/>
          <w:szCs w:val="22"/>
        </w:rPr>
        <w:t>minimising the risk of food contamination through personal hygiene practices and cleanliness including not sneezing, blowing or coughing over unprotected food or smok</w:t>
      </w:r>
      <w:r w:rsidR="00247BD2">
        <w:rPr>
          <w:rFonts w:ascii="Arial" w:hAnsi="Arial" w:cs="Arial"/>
          <w:sz w:val="22"/>
          <w:szCs w:val="22"/>
        </w:rPr>
        <w:t>ing</w:t>
      </w:r>
      <w:r w:rsidRPr="008354D1">
        <w:rPr>
          <w:rFonts w:ascii="Arial" w:hAnsi="Arial" w:cs="Arial"/>
          <w:sz w:val="22"/>
          <w:szCs w:val="22"/>
        </w:rPr>
        <w:t xml:space="preserve"> where food is being handled </w:t>
      </w:r>
    </w:p>
    <w:p w14:paraId="37EC5CAF" w14:textId="60132D2A" w:rsidR="004977D5" w:rsidRPr="008354D1" w:rsidRDefault="00B83EFD" w:rsidP="008354D1">
      <w:pPr>
        <w:pStyle w:val="Normal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ensuring </w:t>
      </w:r>
      <w:r w:rsidR="004977D5" w:rsidRPr="008354D1">
        <w:rPr>
          <w:rFonts w:ascii="Arial" w:hAnsi="Arial" w:cs="Arial"/>
          <w:sz w:val="22"/>
          <w:szCs w:val="22"/>
        </w:rPr>
        <w:t>all c</w:t>
      </w:r>
      <w:r w:rsidR="00710AE3" w:rsidRPr="008354D1">
        <w:rPr>
          <w:rFonts w:ascii="Arial" w:hAnsi="Arial" w:cs="Arial"/>
          <w:sz w:val="22"/>
          <w:szCs w:val="22"/>
        </w:rPr>
        <w:t>hildren and staff wash</w:t>
      </w:r>
      <w:r w:rsidR="004977D5" w:rsidRPr="008354D1">
        <w:rPr>
          <w:rFonts w:ascii="Arial" w:hAnsi="Arial" w:cs="Arial"/>
          <w:sz w:val="22"/>
          <w:szCs w:val="22"/>
        </w:rPr>
        <w:t>ing</w:t>
      </w:r>
      <w:r w:rsidR="00710AE3" w:rsidRPr="008354D1">
        <w:rPr>
          <w:rFonts w:ascii="Arial" w:hAnsi="Arial" w:cs="Arial"/>
          <w:sz w:val="22"/>
          <w:szCs w:val="22"/>
        </w:rPr>
        <w:t xml:space="preserve"> and dry</w:t>
      </w:r>
      <w:r w:rsidR="004977D5" w:rsidRPr="008354D1">
        <w:rPr>
          <w:rFonts w:ascii="Arial" w:hAnsi="Arial" w:cs="Arial"/>
          <w:sz w:val="22"/>
          <w:szCs w:val="22"/>
        </w:rPr>
        <w:t>ing</w:t>
      </w:r>
      <w:r w:rsidR="00710AE3" w:rsidRPr="008354D1">
        <w:rPr>
          <w:rFonts w:ascii="Arial" w:hAnsi="Arial" w:cs="Arial"/>
          <w:sz w:val="22"/>
          <w:szCs w:val="22"/>
        </w:rPr>
        <w:t xml:space="preserve"> their hands (using soap, warm running water and single use or</w:t>
      </w:r>
      <w:r w:rsidR="004977D5" w:rsidRPr="008354D1">
        <w:rPr>
          <w:rFonts w:ascii="Arial" w:hAnsi="Arial" w:cs="Arial"/>
          <w:sz w:val="22"/>
          <w:szCs w:val="22"/>
        </w:rPr>
        <w:t xml:space="preserve"> </w:t>
      </w:r>
      <w:r w:rsidR="00710AE3" w:rsidRPr="008354D1">
        <w:rPr>
          <w:rFonts w:ascii="Arial" w:hAnsi="Arial" w:cs="Arial"/>
          <w:sz w:val="22"/>
          <w:szCs w:val="22"/>
        </w:rPr>
        <w:t xml:space="preserve">disposable towels) before handling food or eating meals and snacks </w:t>
      </w:r>
    </w:p>
    <w:p w14:paraId="791B969D" w14:textId="3657980C" w:rsidR="004977D5" w:rsidRPr="008354D1" w:rsidRDefault="004977D5" w:rsidP="008354D1">
      <w:pPr>
        <w:pStyle w:val="Normal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8354D1">
        <w:rPr>
          <w:rFonts w:ascii="Arial" w:hAnsi="Arial" w:cs="Arial"/>
          <w:sz w:val="22"/>
          <w:szCs w:val="22"/>
        </w:rPr>
        <w:t>storing food</w:t>
      </w:r>
      <w:r w:rsidR="00710AE3" w:rsidRPr="008354D1">
        <w:rPr>
          <w:rFonts w:ascii="Arial" w:hAnsi="Arial" w:cs="Arial"/>
          <w:sz w:val="22"/>
          <w:szCs w:val="22"/>
        </w:rPr>
        <w:t xml:space="preserve"> and serv</w:t>
      </w:r>
      <w:r w:rsidRPr="008354D1">
        <w:rPr>
          <w:rFonts w:ascii="Arial" w:hAnsi="Arial" w:cs="Arial"/>
          <w:sz w:val="22"/>
          <w:szCs w:val="22"/>
        </w:rPr>
        <w:t>ing</w:t>
      </w:r>
      <w:r w:rsidR="00710AE3" w:rsidRPr="008354D1">
        <w:rPr>
          <w:rFonts w:ascii="Arial" w:hAnsi="Arial" w:cs="Arial"/>
          <w:sz w:val="22"/>
          <w:szCs w:val="22"/>
        </w:rPr>
        <w:t xml:space="preserve"> at safe temperatures </w:t>
      </w:r>
    </w:p>
    <w:p w14:paraId="3AA9D43C" w14:textId="772361F5" w:rsidR="004977D5" w:rsidRPr="008354D1" w:rsidRDefault="004977D5" w:rsidP="008354D1">
      <w:pPr>
        <w:pStyle w:val="Normal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8354D1">
        <w:rPr>
          <w:rFonts w:ascii="Arial" w:hAnsi="Arial" w:cs="Arial"/>
          <w:sz w:val="22"/>
          <w:szCs w:val="22"/>
        </w:rPr>
        <w:t>s</w:t>
      </w:r>
      <w:r w:rsidR="00710AE3" w:rsidRPr="008354D1">
        <w:rPr>
          <w:rFonts w:ascii="Arial" w:hAnsi="Arial" w:cs="Arial"/>
          <w:sz w:val="22"/>
          <w:szCs w:val="22"/>
        </w:rPr>
        <w:t>eparat</w:t>
      </w:r>
      <w:r w:rsidRPr="008354D1">
        <w:rPr>
          <w:rFonts w:ascii="Arial" w:hAnsi="Arial" w:cs="Arial"/>
          <w:sz w:val="22"/>
          <w:szCs w:val="22"/>
        </w:rPr>
        <w:t>ing</w:t>
      </w:r>
      <w:r w:rsidR="00710AE3" w:rsidRPr="008354D1">
        <w:rPr>
          <w:rFonts w:ascii="Arial" w:hAnsi="Arial" w:cs="Arial"/>
          <w:sz w:val="22"/>
          <w:szCs w:val="22"/>
        </w:rPr>
        <w:t xml:space="preserve"> cutting boards for raw meat and chicken, fruit and vegetables </w:t>
      </w:r>
    </w:p>
    <w:p w14:paraId="485B93B8" w14:textId="13D72350" w:rsidR="00210A43" w:rsidRDefault="00710AE3" w:rsidP="001D0352">
      <w:pPr>
        <w:pStyle w:val="NormalWeb"/>
        <w:numPr>
          <w:ilvl w:val="0"/>
          <w:numId w:val="8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8354D1">
        <w:rPr>
          <w:rFonts w:ascii="Arial" w:hAnsi="Arial" w:cs="Arial"/>
          <w:sz w:val="22"/>
          <w:szCs w:val="22"/>
        </w:rPr>
        <w:t>discourag</w:t>
      </w:r>
      <w:r w:rsidR="004977D5" w:rsidRPr="008354D1">
        <w:rPr>
          <w:rFonts w:ascii="Arial" w:hAnsi="Arial" w:cs="Arial"/>
          <w:sz w:val="22"/>
          <w:szCs w:val="22"/>
        </w:rPr>
        <w:t>ing</w:t>
      </w:r>
      <w:r w:rsidRPr="008354D1">
        <w:rPr>
          <w:rFonts w:ascii="Arial" w:hAnsi="Arial" w:cs="Arial"/>
          <w:sz w:val="22"/>
          <w:szCs w:val="22"/>
        </w:rPr>
        <w:t xml:space="preserve"> </w:t>
      </w:r>
      <w:r w:rsidR="004977D5" w:rsidRPr="008354D1">
        <w:rPr>
          <w:rFonts w:ascii="Arial" w:hAnsi="Arial" w:cs="Arial"/>
          <w:sz w:val="22"/>
          <w:szCs w:val="22"/>
        </w:rPr>
        <w:t xml:space="preserve">children </w:t>
      </w:r>
      <w:r w:rsidRPr="008354D1">
        <w:rPr>
          <w:rFonts w:ascii="Arial" w:hAnsi="Arial" w:cs="Arial"/>
          <w:sz w:val="22"/>
          <w:szCs w:val="22"/>
        </w:rPr>
        <w:t>from handling other children’s food and utensils</w:t>
      </w:r>
      <w:r w:rsidR="006B4D77">
        <w:rPr>
          <w:rFonts w:ascii="Arial" w:hAnsi="Arial" w:cs="Arial"/>
          <w:sz w:val="22"/>
          <w:szCs w:val="22"/>
        </w:rPr>
        <w:t>.</w:t>
      </w:r>
    </w:p>
    <w:p w14:paraId="3F727A58" w14:textId="77777777" w:rsidR="001D0352" w:rsidRPr="006B4D77" w:rsidRDefault="001D0352" w:rsidP="001D0352">
      <w:pPr>
        <w:pStyle w:val="NormalWeb"/>
        <w:spacing w:before="0" w:beforeAutospacing="0" w:after="0" w:afterAutospacing="0"/>
        <w:ind w:left="714"/>
        <w:rPr>
          <w:rFonts w:ascii="Arial" w:hAnsi="Arial" w:cs="Arial"/>
          <w:sz w:val="22"/>
          <w:szCs w:val="22"/>
        </w:rPr>
      </w:pPr>
    </w:p>
    <w:p w14:paraId="1A884CBA" w14:textId="1F61846B" w:rsidR="00210A43" w:rsidRDefault="00210A43" w:rsidP="001D0352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Dishwashing </w:t>
      </w:r>
    </w:p>
    <w:p w14:paraId="44C2BF23" w14:textId="73C7293C" w:rsidR="00210A43" w:rsidRPr="001D0352" w:rsidRDefault="001A13C7" w:rsidP="001D0352">
      <w:pPr>
        <w:pStyle w:val="NormalWeb"/>
        <w:numPr>
          <w:ilvl w:val="0"/>
          <w:numId w:val="9"/>
        </w:numPr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TCKC s</w:t>
      </w:r>
      <w:r w:rsidR="00210A43" w:rsidRPr="001D0352">
        <w:rPr>
          <w:rFonts w:ascii="Arial" w:hAnsi="Arial" w:cs="Arial"/>
          <w:sz w:val="22"/>
          <w:szCs w:val="22"/>
        </w:rPr>
        <w:t xml:space="preserve">ervices </w:t>
      </w:r>
      <w:r>
        <w:rPr>
          <w:rFonts w:ascii="Arial" w:hAnsi="Arial" w:cs="Arial"/>
          <w:sz w:val="22"/>
          <w:szCs w:val="22"/>
        </w:rPr>
        <w:t xml:space="preserve">that are </w:t>
      </w:r>
      <w:r w:rsidR="00210A43" w:rsidRPr="001D0352">
        <w:rPr>
          <w:rFonts w:ascii="Arial" w:hAnsi="Arial" w:cs="Arial"/>
          <w:sz w:val="22"/>
          <w:szCs w:val="22"/>
        </w:rPr>
        <w:t xml:space="preserve">using domestic dishwashers must ensure that </w:t>
      </w:r>
      <w:r w:rsidR="00B25745">
        <w:rPr>
          <w:rFonts w:ascii="Arial" w:hAnsi="Arial" w:cs="Arial"/>
          <w:sz w:val="22"/>
          <w:szCs w:val="22"/>
        </w:rPr>
        <w:t>the longest and hottest dishwasher program is used</w:t>
      </w:r>
      <w:r w:rsidR="00F35662">
        <w:rPr>
          <w:rFonts w:ascii="Arial" w:hAnsi="Arial" w:cs="Arial"/>
          <w:sz w:val="22"/>
          <w:szCs w:val="22"/>
        </w:rPr>
        <w:t>.</w:t>
      </w:r>
    </w:p>
    <w:p w14:paraId="104BB030" w14:textId="6E0E5AF5" w:rsidR="002E1AB4" w:rsidRPr="001D0352" w:rsidRDefault="00623FD3" w:rsidP="001D0352">
      <w:pPr>
        <w:pStyle w:val="NormalWeb"/>
        <w:numPr>
          <w:ilvl w:val="0"/>
          <w:numId w:val="9"/>
        </w:numPr>
        <w:spacing w:before="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TCKC s</w:t>
      </w:r>
      <w:r w:rsidR="002E1AB4" w:rsidRPr="001D0352">
        <w:rPr>
          <w:rFonts w:ascii="Arial" w:hAnsi="Arial" w:cs="Arial"/>
          <w:sz w:val="22"/>
          <w:szCs w:val="22"/>
        </w:rPr>
        <w:t>ervices</w:t>
      </w:r>
      <w:r>
        <w:rPr>
          <w:rFonts w:ascii="Arial" w:hAnsi="Arial" w:cs="Arial"/>
          <w:sz w:val="22"/>
          <w:szCs w:val="22"/>
        </w:rPr>
        <w:t xml:space="preserve"> that are</w:t>
      </w:r>
      <w:r w:rsidR="002E1AB4" w:rsidRPr="001D0352">
        <w:rPr>
          <w:rFonts w:ascii="Arial" w:hAnsi="Arial" w:cs="Arial"/>
          <w:sz w:val="22"/>
          <w:szCs w:val="22"/>
        </w:rPr>
        <w:t xml:space="preserve"> hand washing their dishes must use a combination </w:t>
      </w:r>
      <w:r w:rsidR="00AB1AC3">
        <w:rPr>
          <w:rFonts w:ascii="Arial" w:hAnsi="Arial" w:cs="Arial"/>
          <w:sz w:val="22"/>
          <w:szCs w:val="22"/>
        </w:rPr>
        <w:t xml:space="preserve">of </w:t>
      </w:r>
      <w:r w:rsidR="002E1AB4" w:rsidRPr="001D0352">
        <w:rPr>
          <w:rFonts w:ascii="Arial" w:hAnsi="Arial" w:cs="Arial"/>
          <w:sz w:val="22"/>
          <w:szCs w:val="22"/>
        </w:rPr>
        <w:t>hot water</w:t>
      </w:r>
      <w:r w:rsidR="00AB1AC3">
        <w:rPr>
          <w:rFonts w:ascii="Arial" w:hAnsi="Arial" w:cs="Arial"/>
          <w:sz w:val="22"/>
          <w:szCs w:val="22"/>
        </w:rPr>
        <w:t xml:space="preserve"> and </w:t>
      </w:r>
      <w:r w:rsidR="00E86225">
        <w:rPr>
          <w:rFonts w:ascii="Arial" w:hAnsi="Arial" w:cs="Arial"/>
          <w:sz w:val="22"/>
          <w:szCs w:val="22"/>
        </w:rPr>
        <w:t>detergent</w:t>
      </w:r>
      <w:r w:rsidR="00C4651C">
        <w:rPr>
          <w:rFonts w:ascii="Arial" w:hAnsi="Arial" w:cs="Arial"/>
          <w:sz w:val="22"/>
          <w:szCs w:val="22"/>
        </w:rPr>
        <w:t xml:space="preserve"> (changed regularly)</w:t>
      </w:r>
      <w:r w:rsidR="00E86225">
        <w:rPr>
          <w:rFonts w:ascii="Arial" w:hAnsi="Arial" w:cs="Arial"/>
          <w:sz w:val="22"/>
          <w:szCs w:val="22"/>
        </w:rPr>
        <w:t xml:space="preserve"> followed by a </w:t>
      </w:r>
      <w:r w:rsidR="00AB1AC3">
        <w:rPr>
          <w:rFonts w:ascii="Arial" w:hAnsi="Arial" w:cs="Arial"/>
          <w:sz w:val="22"/>
          <w:szCs w:val="22"/>
        </w:rPr>
        <w:t>sanitising agent</w:t>
      </w:r>
      <w:r w:rsidR="00394E48">
        <w:rPr>
          <w:rFonts w:ascii="Arial" w:hAnsi="Arial" w:cs="Arial"/>
          <w:sz w:val="22"/>
          <w:szCs w:val="22"/>
        </w:rPr>
        <w:t>.</w:t>
      </w:r>
      <w:r w:rsidR="002E1AB4" w:rsidRPr="001D0352">
        <w:rPr>
          <w:rFonts w:ascii="Arial" w:hAnsi="Arial" w:cs="Arial"/>
          <w:sz w:val="22"/>
          <w:szCs w:val="22"/>
        </w:rPr>
        <w:t xml:space="preserve"> </w:t>
      </w:r>
    </w:p>
    <w:p w14:paraId="5779B9AF" w14:textId="5AED66DE" w:rsidR="005B6BE5" w:rsidRDefault="002E1AB4" w:rsidP="00E86225">
      <w:pPr>
        <w:pStyle w:val="NormalWeb"/>
        <w:numPr>
          <w:ilvl w:val="0"/>
          <w:numId w:val="9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1D0352">
        <w:rPr>
          <w:rFonts w:ascii="Arial" w:hAnsi="Arial" w:cs="Arial"/>
          <w:sz w:val="22"/>
          <w:szCs w:val="22"/>
        </w:rPr>
        <w:t>Dishes and utensils are to be air dried on racks</w:t>
      </w:r>
      <w:r w:rsidR="00DA6477">
        <w:rPr>
          <w:rFonts w:ascii="Arial" w:hAnsi="Arial" w:cs="Arial"/>
          <w:sz w:val="22"/>
          <w:szCs w:val="22"/>
        </w:rPr>
        <w:t>.</w:t>
      </w:r>
    </w:p>
    <w:p w14:paraId="609031F5" w14:textId="77777777" w:rsidR="00E86225" w:rsidRPr="00805218" w:rsidRDefault="00E86225" w:rsidP="00E86225">
      <w:pPr>
        <w:pStyle w:val="NormalWeb"/>
        <w:spacing w:before="0" w:beforeAutospacing="0" w:after="0" w:afterAutospacing="0"/>
        <w:ind w:left="714"/>
        <w:rPr>
          <w:rFonts w:ascii="Arial" w:hAnsi="Arial" w:cs="Arial"/>
          <w:sz w:val="22"/>
          <w:szCs w:val="22"/>
        </w:rPr>
      </w:pPr>
    </w:p>
    <w:p w14:paraId="0C9D878E" w14:textId="4EA0EF70" w:rsidR="005B6BE5" w:rsidRDefault="005B6BE5" w:rsidP="00E86225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Storage </w:t>
      </w:r>
    </w:p>
    <w:p w14:paraId="3FF0E4A2" w14:textId="6ECCE964" w:rsidR="0068562C" w:rsidRPr="00805218" w:rsidRDefault="0068562C" w:rsidP="007F65F7">
      <w:pPr>
        <w:pStyle w:val="NormalWeb"/>
        <w:numPr>
          <w:ilvl w:val="0"/>
          <w:numId w:val="10"/>
        </w:numPr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805218">
        <w:rPr>
          <w:rFonts w:ascii="Arial" w:hAnsi="Arial" w:cs="Arial"/>
          <w:sz w:val="22"/>
          <w:szCs w:val="22"/>
        </w:rPr>
        <w:t xml:space="preserve">Storage </w:t>
      </w:r>
      <w:r w:rsidR="000B2A21">
        <w:rPr>
          <w:rFonts w:ascii="Arial" w:hAnsi="Arial" w:cs="Arial"/>
          <w:sz w:val="22"/>
          <w:szCs w:val="22"/>
        </w:rPr>
        <w:t>t</w:t>
      </w:r>
      <w:r w:rsidRPr="00805218">
        <w:rPr>
          <w:rFonts w:ascii="Arial" w:hAnsi="Arial" w:cs="Arial"/>
          <w:sz w:val="22"/>
          <w:szCs w:val="22"/>
        </w:rPr>
        <w:t xml:space="preserve">emperatures </w:t>
      </w:r>
    </w:p>
    <w:p w14:paraId="7B36FC53" w14:textId="06268D48" w:rsidR="005B6BE5" w:rsidRPr="007F65F7" w:rsidRDefault="005B6BE5" w:rsidP="007F65F7">
      <w:pPr>
        <w:pStyle w:val="ListParagraph"/>
        <w:numPr>
          <w:ilvl w:val="0"/>
          <w:numId w:val="11"/>
        </w:numPr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>Fridge and freezer temperature should be checked and recorded at least twice during safety check to ensure they are within the safe zone</w:t>
      </w:r>
      <w:r w:rsidR="000B2A21">
        <w:rPr>
          <w:rFonts w:eastAsia="Times New Roman" w:cs="Arial"/>
          <w:szCs w:val="22"/>
          <w:lang w:val="en-AU" w:eastAsia="en-GB"/>
        </w:rPr>
        <w:t>.</w:t>
      </w:r>
      <w:r>
        <w:rPr>
          <w:rFonts w:eastAsia="Times New Roman" w:cs="Arial"/>
          <w:szCs w:val="22"/>
          <w:lang w:val="en-AU" w:eastAsia="en-GB"/>
        </w:rPr>
        <w:t xml:space="preserve"> </w:t>
      </w:r>
    </w:p>
    <w:p w14:paraId="49229ED5" w14:textId="131C8A79" w:rsidR="005B6BE5" w:rsidRPr="007F65F7" w:rsidRDefault="001B1945" w:rsidP="007F65F7">
      <w:pPr>
        <w:pStyle w:val="ListParagraph"/>
        <w:numPr>
          <w:ilvl w:val="0"/>
          <w:numId w:val="12"/>
        </w:numPr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>f</w:t>
      </w:r>
      <w:r w:rsidR="005B6BE5">
        <w:rPr>
          <w:rFonts w:eastAsia="Times New Roman" w:cs="Arial"/>
          <w:szCs w:val="22"/>
          <w:lang w:val="en-AU" w:eastAsia="en-GB"/>
        </w:rPr>
        <w:t xml:space="preserve">ridges: </w:t>
      </w:r>
      <w:r w:rsidR="00C96A71">
        <w:rPr>
          <w:rFonts w:eastAsia="Times New Roman" w:cs="Arial"/>
          <w:szCs w:val="22"/>
          <w:lang w:val="en-AU" w:eastAsia="en-GB"/>
        </w:rPr>
        <w:t>m</w:t>
      </w:r>
      <w:r w:rsidR="005B6BE5">
        <w:rPr>
          <w:rFonts w:eastAsia="Times New Roman" w:cs="Arial"/>
          <w:szCs w:val="22"/>
          <w:lang w:val="en-AU" w:eastAsia="en-GB"/>
        </w:rPr>
        <w:t>aximum 5</w:t>
      </w:r>
      <w:r w:rsidR="000B2A21" w:rsidRPr="00D669C3">
        <w:rPr>
          <w:rFonts w:eastAsia="Times New Roman" w:cs="Arial"/>
          <w:szCs w:val="22"/>
          <w:vertAlign w:val="superscript"/>
          <w:lang w:val="en-AU" w:eastAsia="en-GB"/>
        </w:rPr>
        <w:t>0</w:t>
      </w:r>
      <w:r w:rsidR="005B6BE5">
        <w:rPr>
          <w:rFonts w:eastAsia="Times New Roman" w:cs="Arial"/>
          <w:szCs w:val="22"/>
          <w:lang w:val="en-AU" w:eastAsia="en-GB"/>
        </w:rPr>
        <w:t>C or below</w:t>
      </w:r>
      <w:r w:rsidR="000D1424">
        <w:rPr>
          <w:rFonts w:eastAsia="Times New Roman" w:cs="Arial"/>
          <w:szCs w:val="22"/>
          <w:lang w:val="en-AU" w:eastAsia="en-GB"/>
        </w:rPr>
        <w:t xml:space="preserve"> </w:t>
      </w:r>
    </w:p>
    <w:p w14:paraId="7C785638" w14:textId="121F502A" w:rsidR="005B6BE5" w:rsidRDefault="001B1945" w:rsidP="007F65F7">
      <w:pPr>
        <w:pStyle w:val="ListParagraph"/>
        <w:numPr>
          <w:ilvl w:val="0"/>
          <w:numId w:val="12"/>
        </w:numPr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>f</w:t>
      </w:r>
      <w:r w:rsidR="005B6BE5">
        <w:rPr>
          <w:rFonts w:eastAsia="Times New Roman" w:cs="Arial"/>
          <w:szCs w:val="22"/>
          <w:lang w:val="en-AU" w:eastAsia="en-GB"/>
        </w:rPr>
        <w:t xml:space="preserve">reezers: </w:t>
      </w:r>
      <w:r w:rsidR="00C96A71">
        <w:rPr>
          <w:rFonts w:eastAsia="Times New Roman" w:cs="Arial"/>
          <w:szCs w:val="22"/>
          <w:lang w:val="en-AU" w:eastAsia="en-GB"/>
        </w:rPr>
        <w:t>m</w:t>
      </w:r>
      <w:r w:rsidR="005B6BE5">
        <w:rPr>
          <w:rFonts w:eastAsia="Times New Roman" w:cs="Arial"/>
          <w:szCs w:val="22"/>
          <w:lang w:val="en-AU" w:eastAsia="en-GB"/>
        </w:rPr>
        <w:t>aximum -1</w:t>
      </w:r>
      <w:r>
        <w:rPr>
          <w:rFonts w:eastAsia="Times New Roman" w:cs="Arial"/>
          <w:szCs w:val="22"/>
          <w:lang w:val="en-AU" w:eastAsia="en-GB"/>
        </w:rPr>
        <w:t>8</w:t>
      </w:r>
      <w:r w:rsidR="00AB317C" w:rsidRPr="00D669C3">
        <w:rPr>
          <w:rFonts w:eastAsia="Times New Roman" w:cs="Arial"/>
          <w:szCs w:val="22"/>
          <w:vertAlign w:val="superscript"/>
          <w:lang w:val="en-AU" w:eastAsia="en-GB"/>
        </w:rPr>
        <w:t>0</w:t>
      </w:r>
      <w:r w:rsidR="005B6BE5">
        <w:rPr>
          <w:rFonts w:eastAsia="Times New Roman" w:cs="Arial"/>
          <w:szCs w:val="22"/>
          <w:lang w:val="en-AU" w:eastAsia="en-GB"/>
        </w:rPr>
        <w:t xml:space="preserve">C or below </w:t>
      </w:r>
    </w:p>
    <w:p w14:paraId="549191D1" w14:textId="66E5E57F" w:rsidR="005B6BE5" w:rsidRDefault="001B1945" w:rsidP="005454F2">
      <w:pPr>
        <w:pStyle w:val="ListParagraph"/>
        <w:numPr>
          <w:ilvl w:val="0"/>
          <w:numId w:val="12"/>
        </w:numPr>
        <w:spacing w:after="60"/>
        <w:ind w:left="1797"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>d</w:t>
      </w:r>
      <w:r w:rsidR="005B6BE5">
        <w:rPr>
          <w:rFonts w:eastAsia="Times New Roman" w:cs="Arial"/>
          <w:szCs w:val="22"/>
          <w:lang w:val="en-AU" w:eastAsia="en-GB"/>
        </w:rPr>
        <w:t xml:space="preserve">ry </w:t>
      </w:r>
      <w:r w:rsidR="00295376">
        <w:rPr>
          <w:rFonts w:eastAsia="Times New Roman" w:cs="Arial"/>
          <w:szCs w:val="22"/>
          <w:lang w:val="en-AU" w:eastAsia="en-GB"/>
        </w:rPr>
        <w:t>s</w:t>
      </w:r>
      <w:r w:rsidR="005B6BE5">
        <w:rPr>
          <w:rFonts w:eastAsia="Times New Roman" w:cs="Arial"/>
          <w:szCs w:val="22"/>
          <w:lang w:val="en-AU" w:eastAsia="en-GB"/>
        </w:rPr>
        <w:t xml:space="preserve">torage: </w:t>
      </w:r>
      <w:r w:rsidR="00B37ED9">
        <w:rPr>
          <w:rFonts w:eastAsia="Times New Roman" w:cs="Arial"/>
          <w:szCs w:val="22"/>
          <w:lang w:val="en-AU" w:eastAsia="en-GB"/>
        </w:rPr>
        <w:t>between 10-15</w:t>
      </w:r>
      <w:r w:rsidR="005454F2" w:rsidRPr="005454F2">
        <w:rPr>
          <w:rFonts w:eastAsia="Times New Roman" w:cs="Arial"/>
          <w:szCs w:val="22"/>
          <w:vertAlign w:val="superscript"/>
          <w:lang w:val="en-AU" w:eastAsia="en-GB"/>
        </w:rPr>
        <w:t>0</w:t>
      </w:r>
      <w:r w:rsidR="005454F2">
        <w:rPr>
          <w:rFonts w:eastAsia="Times New Roman" w:cs="Arial"/>
          <w:szCs w:val="22"/>
          <w:lang w:val="en-AU" w:eastAsia="en-GB"/>
        </w:rPr>
        <w:t>C</w:t>
      </w:r>
      <w:r w:rsidR="005B6BE5">
        <w:rPr>
          <w:rFonts w:eastAsia="Times New Roman" w:cs="Arial"/>
          <w:szCs w:val="22"/>
          <w:lang w:val="en-AU" w:eastAsia="en-GB"/>
        </w:rPr>
        <w:t xml:space="preserve"> or below or as per food manufactures directions </w:t>
      </w:r>
    </w:p>
    <w:p w14:paraId="34C55EFF" w14:textId="2C3803C3" w:rsidR="0068562C" w:rsidRPr="007F65F7" w:rsidRDefault="0068562C" w:rsidP="009E62EA">
      <w:pPr>
        <w:pStyle w:val="NormalWeb"/>
        <w:numPr>
          <w:ilvl w:val="0"/>
          <w:numId w:val="10"/>
        </w:numPr>
        <w:spacing w:before="0" w:beforeAutospacing="0" w:after="60" w:afterAutospacing="0"/>
        <w:ind w:hanging="357"/>
        <w:rPr>
          <w:rFonts w:ascii="Arial" w:hAnsi="Arial" w:cs="Arial"/>
          <w:sz w:val="22"/>
          <w:szCs w:val="22"/>
        </w:rPr>
      </w:pPr>
      <w:r w:rsidRPr="007F65F7">
        <w:rPr>
          <w:rFonts w:ascii="Arial" w:hAnsi="Arial" w:cs="Arial"/>
          <w:sz w:val="22"/>
          <w:szCs w:val="22"/>
        </w:rPr>
        <w:t xml:space="preserve">Storage </w:t>
      </w:r>
      <w:r w:rsidR="007F65F7">
        <w:rPr>
          <w:rFonts w:ascii="Arial" w:hAnsi="Arial" w:cs="Arial"/>
          <w:sz w:val="22"/>
          <w:szCs w:val="22"/>
        </w:rPr>
        <w:t>r</w:t>
      </w:r>
      <w:r w:rsidRPr="007F65F7">
        <w:rPr>
          <w:rFonts w:ascii="Arial" w:hAnsi="Arial" w:cs="Arial"/>
          <w:sz w:val="22"/>
          <w:szCs w:val="22"/>
        </w:rPr>
        <w:t>equirements</w:t>
      </w:r>
      <w:bookmarkStart w:id="0" w:name="_GoBack"/>
      <w:bookmarkEnd w:id="0"/>
    </w:p>
    <w:p w14:paraId="2D720C96" w14:textId="282BCAC3" w:rsidR="005B6BE5" w:rsidRDefault="005B6BE5" w:rsidP="009E62EA">
      <w:pPr>
        <w:pStyle w:val="ListParagraph"/>
        <w:numPr>
          <w:ilvl w:val="0"/>
          <w:numId w:val="14"/>
        </w:numPr>
        <w:spacing w:after="60"/>
        <w:ind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The storage of consumables is to be </w:t>
      </w:r>
      <w:r w:rsidR="00AE2895">
        <w:rPr>
          <w:rFonts w:eastAsia="Times New Roman" w:cs="Arial"/>
          <w:szCs w:val="22"/>
          <w:lang w:val="en-AU" w:eastAsia="en-GB"/>
        </w:rPr>
        <w:t xml:space="preserve">in </w:t>
      </w:r>
      <w:r>
        <w:rPr>
          <w:rFonts w:eastAsia="Times New Roman" w:cs="Arial"/>
          <w:szCs w:val="22"/>
          <w:lang w:val="en-AU" w:eastAsia="en-GB"/>
        </w:rPr>
        <w:t>air tight containers</w:t>
      </w:r>
      <w:r w:rsidR="009E62EA">
        <w:rPr>
          <w:rFonts w:eastAsia="Times New Roman" w:cs="Arial"/>
          <w:szCs w:val="22"/>
          <w:lang w:val="en-AU" w:eastAsia="en-GB"/>
        </w:rPr>
        <w:t>.</w:t>
      </w:r>
      <w:r>
        <w:rPr>
          <w:rFonts w:eastAsia="Times New Roman" w:cs="Arial"/>
          <w:szCs w:val="22"/>
          <w:lang w:val="en-AU" w:eastAsia="en-GB"/>
        </w:rPr>
        <w:t xml:space="preserve"> </w:t>
      </w:r>
    </w:p>
    <w:p w14:paraId="6316E4A2" w14:textId="0121A48A" w:rsidR="00217583" w:rsidRPr="00EE56BC" w:rsidRDefault="0068562C" w:rsidP="00EE56BC">
      <w:pPr>
        <w:pStyle w:val="ListParagraph"/>
        <w:numPr>
          <w:ilvl w:val="0"/>
          <w:numId w:val="14"/>
        </w:numPr>
        <w:ind w:left="1434"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All consumables are </w:t>
      </w:r>
      <w:r w:rsidR="009E62EA">
        <w:rPr>
          <w:rFonts w:eastAsia="Times New Roman" w:cs="Arial"/>
          <w:szCs w:val="22"/>
          <w:lang w:val="en-AU" w:eastAsia="en-GB"/>
        </w:rPr>
        <w:t xml:space="preserve">to be </w:t>
      </w:r>
      <w:r>
        <w:rPr>
          <w:rFonts w:eastAsia="Times New Roman" w:cs="Arial"/>
          <w:szCs w:val="22"/>
          <w:lang w:val="en-AU" w:eastAsia="en-GB"/>
        </w:rPr>
        <w:t xml:space="preserve">stored according to recommendations on </w:t>
      </w:r>
      <w:r w:rsidRPr="00EE56BC">
        <w:rPr>
          <w:rFonts w:eastAsia="Times New Roman" w:cs="Arial"/>
          <w:szCs w:val="22"/>
          <w:lang w:val="en-AU" w:eastAsia="en-GB"/>
        </w:rPr>
        <w:t xml:space="preserve">packaging or </w:t>
      </w:r>
      <w:r w:rsidR="00EE56BC" w:rsidRPr="00EE56BC">
        <w:rPr>
          <w:rFonts w:eastAsia="Times New Roman" w:cs="Arial"/>
          <w:szCs w:val="22"/>
          <w:lang w:val="en-AU" w:eastAsia="en-GB"/>
        </w:rPr>
        <w:t xml:space="preserve">Australian and New Zealand </w:t>
      </w:r>
      <w:r w:rsidRPr="00EE56BC">
        <w:rPr>
          <w:rFonts w:eastAsia="Times New Roman" w:cs="Arial"/>
          <w:szCs w:val="22"/>
          <w:lang w:val="en-AU" w:eastAsia="en-GB"/>
        </w:rPr>
        <w:t xml:space="preserve">Food </w:t>
      </w:r>
      <w:r w:rsidR="00EE56BC" w:rsidRPr="00EE56BC">
        <w:rPr>
          <w:rFonts w:eastAsia="Times New Roman" w:cs="Arial"/>
          <w:szCs w:val="22"/>
          <w:lang w:val="en-AU" w:eastAsia="en-GB"/>
        </w:rPr>
        <w:t>S</w:t>
      </w:r>
      <w:r w:rsidRPr="00EE56BC">
        <w:rPr>
          <w:rFonts w:eastAsia="Times New Roman" w:cs="Arial"/>
          <w:szCs w:val="22"/>
          <w:lang w:val="en-AU" w:eastAsia="en-GB"/>
        </w:rPr>
        <w:t>tandards</w:t>
      </w:r>
      <w:r w:rsidR="00EE56BC" w:rsidRPr="00EE56BC">
        <w:rPr>
          <w:rFonts w:eastAsia="Times New Roman" w:cs="Arial"/>
          <w:szCs w:val="22"/>
          <w:lang w:val="en-AU" w:eastAsia="en-GB"/>
        </w:rPr>
        <w:t xml:space="preserve"> Code</w:t>
      </w:r>
      <w:r w:rsidR="009E62EA" w:rsidRPr="00EE56BC">
        <w:rPr>
          <w:rFonts w:eastAsia="Times New Roman" w:cs="Arial"/>
          <w:szCs w:val="22"/>
          <w:lang w:val="en-AU" w:eastAsia="en-GB"/>
        </w:rPr>
        <w:t>.</w:t>
      </w:r>
    </w:p>
    <w:p w14:paraId="596F9138" w14:textId="77777777" w:rsidR="00623927" w:rsidRDefault="0068562C" w:rsidP="00623927">
      <w:pPr>
        <w:pStyle w:val="NormalWeb"/>
        <w:numPr>
          <w:ilvl w:val="0"/>
          <w:numId w:val="10"/>
        </w:numPr>
        <w:spacing w:before="0" w:beforeAutospacing="0" w:after="60" w:afterAutospacing="0"/>
        <w:ind w:hanging="357"/>
        <w:rPr>
          <w:rFonts w:ascii="Arial" w:hAnsi="Arial" w:cs="Arial"/>
          <w:sz w:val="22"/>
          <w:szCs w:val="22"/>
        </w:rPr>
      </w:pPr>
      <w:r w:rsidRPr="00217583">
        <w:rPr>
          <w:rFonts w:ascii="Arial" w:hAnsi="Arial" w:cs="Arial"/>
          <w:sz w:val="22"/>
          <w:szCs w:val="22"/>
        </w:rPr>
        <w:t xml:space="preserve">Labelling </w:t>
      </w:r>
    </w:p>
    <w:p w14:paraId="50125F42" w14:textId="257F5CBD" w:rsidR="0068562C" w:rsidRPr="00623927" w:rsidRDefault="0068562C" w:rsidP="00623927">
      <w:pPr>
        <w:pStyle w:val="ListParagraph"/>
        <w:numPr>
          <w:ilvl w:val="0"/>
          <w:numId w:val="15"/>
        </w:numPr>
        <w:spacing w:after="60"/>
        <w:contextualSpacing w:val="0"/>
        <w:rPr>
          <w:rFonts w:eastAsia="Times New Roman" w:cs="Arial"/>
          <w:szCs w:val="22"/>
          <w:lang w:val="en-AU" w:eastAsia="en-GB"/>
        </w:rPr>
      </w:pPr>
      <w:r w:rsidRPr="00623927">
        <w:rPr>
          <w:rFonts w:eastAsia="Times New Roman" w:cs="Arial"/>
          <w:szCs w:val="22"/>
          <w:lang w:val="en-AU" w:eastAsia="en-GB"/>
        </w:rPr>
        <w:t xml:space="preserve">All consumables removed from </w:t>
      </w:r>
      <w:r w:rsidR="00EE56BC" w:rsidRPr="00623927">
        <w:rPr>
          <w:rFonts w:eastAsia="Times New Roman" w:cs="Arial"/>
          <w:szCs w:val="22"/>
          <w:lang w:val="en-AU" w:eastAsia="en-GB"/>
        </w:rPr>
        <w:t>the</w:t>
      </w:r>
      <w:r w:rsidRPr="00623927">
        <w:rPr>
          <w:rFonts w:eastAsia="Times New Roman" w:cs="Arial"/>
          <w:szCs w:val="22"/>
          <w:lang w:val="en-AU" w:eastAsia="en-GB"/>
        </w:rPr>
        <w:t xml:space="preserve"> original packaging must be marked with the date of expiry/best before date and the batch number</w:t>
      </w:r>
      <w:r w:rsidR="005B1EB4">
        <w:rPr>
          <w:rFonts w:eastAsia="Times New Roman" w:cs="Arial"/>
          <w:szCs w:val="22"/>
          <w:lang w:val="en-AU" w:eastAsia="en-GB"/>
        </w:rPr>
        <w:t>.</w:t>
      </w:r>
      <w:r w:rsidRPr="00623927">
        <w:rPr>
          <w:rFonts w:eastAsia="Times New Roman" w:cs="Arial"/>
          <w:szCs w:val="22"/>
          <w:lang w:val="en-AU" w:eastAsia="en-GB"/>
        </w:rPr>
        <w:t xml:space="preserve"> </w:t>
      </w:r>
    </w:p>
    <w:p w14:paraId="0EDE4E05" w14:textId="2556C91F" w:rsidR="0068562C" w:rsidRDefault="0068562C" w:rsidP="00134544">
      <w:pPr>
        <w:pStyle w:val="ListParagraph"/>
        <w:numPr>
          <w:ilvl w:val="0"/>
          <w:numId w:val="15"/>
        </w:numPr>
        <w:ind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Containers used </w:t>
      </w:r>
      <w:r w:rsidR="005B1EB4">
        <w:rPr>
          <w:rFonts w:eastAsia="Times New Roman" w:cs="Arial"/>
          <w:szCs w:val="22"/>
          <w:lang w:val="en-AU" w:eastAsia="en-GB"/>
        </w:rPr>
        <w:t>to store consumables</w:t>
      </w:r>
      <w:r>
        <w:rPr>
          <w:rFonts w:eastAsia="Times New Roman" w:cs="Arial"/>
          <w:szCs w:val="22"/>
          <w:lang w:val="en-AU" w:eastAsia="en-GB"/>
        </w:rPr>
        <w:t xml:space="preserve"> must be emptied and cleaned before fresh product is placed in them eg one batch of flour or cereal must be completely used and container washed prior to using a new p</w:t>
      </w:r>
      <w:r w:rsidR="00134544">
        <w:rPr>
          <w:rFonts w:eastAsia="Times New Roman" w:cs="Arial"/>
          <w:szCs w:val="22"/>
          <w:lang w:val="en-AU" w:eastAsia="en-GB"/>
        </w:rPr>
        <w:t>roduct</w:t>
      </w:r>
    </w:p>
    <w:p w14:paraId="0D6E7485" w14:textId="77777777" w:rsidR="00E13962" w:rsidRPr="00BB6E72" w:rsidRDefault="00E13962" w:rsidP="00E13962">
      <w:pPr>
        <w:pStyle w:val="ListParagraph"/>
        <w:ind w:left="1440"/>
        <w:contextualSpacing w:val="0"/>
        <w:rPr>
          <w:rFonts w:eastAsia="Times New Roman" w:cs="Arial"/>
          <w:szCs w:val="22"/>
          <w:lang w:val="en-AU" w:eastAsia="en-GB"/>
        </w:rPr>
      </w:pPr>
    </w:p>
    <w:p w14:paraId="5C60CFF5" w14:textId="232A8911" w:rsidR="0068562C" w:rsidRDefault="0068562C" w:rsidP="00E13962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Monitoring </w:t>
      </w:r>
    </w:p>
    <w:p w14:paraId="32FDD756" w14:textId="33E85B88" w:rsidR="00476B15" w:rsidRDefault="0068562C" w:rsidP="00476B15">
      <w:pPr>
        <w:pStyle w:val="NormalWeb"/>
        <w:numPr>
          <w:ilvl w:val="0"/>
          <w:numId w:val="16"/>
        </w:numPr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476B15">
        <w:rPr>
          <w:rFonts w:ascii="Arial" w:hAnsi="Arial" w:cs="Arial"/>
          <w:sz w:val="22"/>
          <w:szCs w:val="22"/>
        </w:rPr>
        <w:t xml:space="preserve">All food should be checked prior to use to ensure that it is within its use-by date or and is suitable for human consumption.  </w:t>
      </w:r>
    </w:p>
    <w:p w14:paraId="23B5574E" w14:textId="7418FDE4" w:rsidR="0068562C" w:rsidRDefault="0068562C" w:rsidP="00BB6E72">
      <w:pPr>
        <w:pStyle w:val="NormalWeb"/>
        <w:numPr>
          <w:ilvl w:val="0"/>
          <w:numId w:val="16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476B15">
        <w:rPr>
          <w:rFonts w:ascii="Arial" w:hAnsi="Arial" w:cs="Arial"/>
          <w:sz w:val="22"/>
          <w:szCs w:val="22"/>
        </w:rPr>
        <w:t xml:space="preserve">If the product is unsuitable for consumption, it is to be </w:t>
      </w:r>
      <w:r w:rsidR="00476B15">
        <w:rPr>
          <w:rFonts w:ascii="Arial" w:hAnsi="Arial" w:cs="Arial"/>
          <w:sz w:val="22"/>
          <w:szCs w:val="22"/>
        </w:rPr>
        <w:t>disposed of safely.</w:t>
      </w:r>
      <w:r w:rsidRPr="00476B15">
        <w:rPr>
          <w:rFonts w:ascii="Arial" w:hAnsi="Arial" w:cs="Arial"/>
          <w:sz w:val="22"/>
          <w:szCs w:val="22"/>
        </w:rPr>
        <w:t xml:space="preserve"> </w:t>
      </w:r>
    </w:p>
    <w:p w14:paraId="7DD103FF" w14:textId="77777777" w:rsidR="00BB6E72" w:rsidRPr="00BB6E72" w:rsidRDefault="00BB6E72" w:rsidP="00BB6E72">
      <w:pPr>
        <w:pStyle w:val="NormalWeb"/>
        <w:spacing w:before="0" w:beforeAutospacing="0" w:after="0" w:afterAutospacing="0"/>
        <w:ind w:left="714"/>
        <w:rPr>
          <w:rFonts w:ascii="Arial" w:hAnsi="Arial" w:cs="Arial"/>
          <w:sz w:val="22"/>
          <w:szCs w:val="22"/>
        </w:rPr>
      </w:pPr>
    </w:p>
    <w:p w14:paraId="3C7698F1" w14:textId="30101DD7" w:rsidR="0068562C" w:rsidRDefault="0068562C" w:rsidP="00476B15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Cooling food </w:t>
      </w:r>
    </w:p>
    <w:p w14:paraId="2290DCE4" w14:textId="77777777" w:rsidR="0030378C" w:rsidRPr="0030378C" w:rsidRDefault="00EA75AD" w:rsidP="0030378C">
      <w:pPr>
        <w:pStyle w:val="NormalWeb"/>
        <w:numPr>
          <w:ilvl w:val="0"/>
          <w:numId w:val="17"/>
        </w:numPr>
        <w:spacing w:before="0" w:beforeAutospacing="0" w:after="60" w:afterAutospacing="0"/>
        <w:rPr>
          <w:rFonts w:cs="Arial"/>
          <w:szCs w:val="22"/>
        </w:rPr>
      </w:pPr>
      <w:r w:rsidRPr="00EA75AD">
        <w:rPr>
          <w:rFonts w:ascii="Arial" w:hAnsi="Arial" w:cs="Arial"/>
          <w:sz w:val="22"/>
          <w:szCs w:val="22"/>
        </w:rPr>
        <w:t>When cooking</w:t>
      </w:r>
      <w:r w:rsidR="0068562C" w:rsidRPr="00EA75AD">
        <w:rPr>
          <w:rFonts w:ascii="Arial" w:hAnsi="Arial" w:cs="Arial"/>
          <w:sz w:val="22"/>
          <w:szCs w:val="22"/>
        </w:rPr>
        <w:t xml:space="preserve"> potentially</w:t>
      </w:r>
      <w:r w:rsidR="0068562C" w:rsidRPr="00476B15">
        <w:rPr>
          <w:rFonts w:ascii="Arial" w:hAnsi="Arial" w:cs="Arial"/>
          <w:sz w:val="22"/>
          <w:szCs w:val="22"/>
        </w:rPr>
        <w:t xml:space="preserve"> hazardous food that </w:t>
      </w:r>
      <w:r>
        <w:rPr>
          <w:rFonts w:ascii="Arial" w:hAnsi="Arial" w:cs="Arial"/>
          <w:sz w:val="22"/>
          <w:szCs w:val="22"/>
        </w:rPr>
        <w:t>is to be</w:t>
      </w:r>
      <w:r w:rsidR="0068562C" w:rsidRPr="00476B15">
        <w:rPr>
          <w:rFonts w:ascii="Arial" w:hAnsi="Arial" w:cs="Arial"/>
          <w:sz w:val="22"/>
          <w:szCs w:val="22"/>
        </w:rPr>
        <w:t xml:space="preserve"> cool</w:t>
      </w:r>
      <w:r>
        <w:rPr>
          <w:rFonts w:ascii="Arial" w:hAnsi="Arial" w:cs="Arial"/>
          <w:sz w:val="22"/>
          <w:szCs w:val="22"/>
        </w:rPr>
        <w:t>ed</w:t>
      </w:r>
      <w:r w:rsidR="0068562C" w:rsidRPr="00476B15">
        <w:rPr>
          <w:rFonts w:ascii="Arial" w:hAnsi="Arial" w:cs="Arial"/>
          <w:sz w:val="22"/>
          <w:szCs w:val="22"/>
        </w:rPr>
        <w:t xml:space="preserve"> and use</w:t>
      </w:r>
      <w:r>
        <w:rPr>
          <w:rFonts w:ascii="Arial" w:hAnsi="Arial" w:cs="Arial"/>
          <w:sz w:val="22"/>
          <w:szCs w:val="22"/>
        </w:rPr>
        <w:t>d</w:t>
      </w:r>
      <w:r w:rsidR="0068562C" w:rsidRPr="00476B15">
        <w:rPr>
          <w:rFonts w:ascii="Arial" w:hAnsi="Arial" w:cs="Arial"/>
          <w:sz w:val="22"/>
          <w:szCs w:val="22"/>
        </w:rPr>
        <w:t xml:space="preserve"> later, </w:t>
      </w:r>
      <w:r>
        <w:rPr>
          <w:rFonts w:ascii="Arial" w:hAnsi="Arial" w:cs="Arial"/>
          <w:sz w:val="22"/>
          <w:szCs w:val="22"/>
        </w:rPr>
        <w:t>the food must be</w:t>
      </w:r>
      <w:r w:rsidR="0068562C" w:rsidRPr="00476B15">
        <w:rPr>
          <w:rFonts w:ascii="Arial" w:hAnsi="Arial" w:cs="Arial"/>
          <w:sz w:val="22"/>
          <w:szCs w:val="22"/>
        </w:rPr>
        <w:t xml:space="preserve"> cool</w:t>
      </w:r>
      <w:r>
        <w:rPr>
          <w:rFonts w:ascii="Arial" w:hAnsi="Arial" w:cs="Arial"/>
          <w:sz w:val="22"/>
          <w:szCs w:val="22"/>
        </w:rPr>
        <w:t>ed</w:t>
      </w:r>
      <w:r w:rsidR="0068562C" w:rsidRPr="00476B15">
        <w:rPr>
          <w:rFonts w:ascii="Arial" w:hAnsi="Arial" w:cs="Arial"/>
          <w:sz w:val="22"/>
          <w:szCs w:val="22"/>
        </w:rPr>
        <w:t xml:space="preserve"> to 5</w:t>
      </w:r>
      <w:r w:rsidR="0030378C" w:rsidRPr="0030378C">
        <w:rPr>
          <w:rFonts w:ascii="Arial" w:hAnsi="Arial" w:cs="Arial"/>
          <w:sz w:val="22"/>
          <w:szCs w:val="22"/>
          <w:vertAlign w:val="superscript"/>
        </w:rPr>
        <w:t>0</w:t>
      </w:r>
      <w:r w:rsidR="0068562C" w:rsidRPr="00476B15">
        <w:rPr>
          <w:rFonts w:ascii="Arial" w:hAnsi="Arial" w:cs="Arial"/>
          <w:sz w:val="22"/>
          <w:szCs w:val="22"/>
        </w:rPr>
        <w:t xml:space="preserve">C or colder as quickly as possible.  </w:t>
      </w:r>
    </w:p>
    <w:p w14:paraId="4AA2A922" w14:textId="49265236" w:rsidR="0068562C" w:rsidRPr="0030378C" w:rsidRDefault="0030378C" w:rsidP="0030378C">
      <w:pPr>
        <w:pStyle w:val="NormalWeb"/>
        <w:numPr>
          <w:ilvl w:val="0"/>
          <w:numId w:val="17"/>
        </w:numPr>
        <w:spacing w:before="0" w:beforeAutospacing="0" w:after="60" w:afterAutospacing="0"/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</w:t>
      </w:r>
      <w:r w:rsidR="0068562C" w:rsidRPr="0030378C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is</w:t>
      </w:r>
      <w:r w:rsidR="0068562C" w:rsidRPr="0030378C">
        <w:rPr>
          <w:rFonts w:ascii="Arial" w:hAnsi="Arial" w:cs="Arial"/>
          <w:sz w:val="22"/>
          <w:szCs w:val="22"/>
        </w:rPr>
        <w:t xml:space="preserve"> to be cooled</w:t>
      </w:r>
    </w:p>
    <w:p w14:paraId="0AD0601C" w14:textId="645545A5" w:rsidR="0068562C" w:rsidRDefault="0068562C" w:rsidP="0030378C">
      <w:pPr>
        <w:pStyle w:val="ListParagraph"/>
        <w:numPr>
          <w:ilvl w:val="0"/>
          <w:numId w:val="18"/>
        </w:numPr>
        <w:spacing w:after="60"/>
        <w:ind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>from 60</w:t>
      </w:r>
      <w:r w:rsidR="0030378C" w:rsidRPr="0030378C">
        <w:rPr>
          <w:rFonts w:cs="Arial"/>
          <w:szCs w:val="22"/>
          <w:vertAlign w:val="superscript"/>
        </w:rPr>
        <w:t>0</w:t>
      </w:r>
      <w:r>
        <w:rPr>
          <w:rFonts w:eastAsia="Times New Roman" w:cs="Arial"/>
          <w:szCs w:val="22"/>
          <w:lang w:val="en-AU" w:eastAsia="en-GB"/>
        </w:rPr>
        <w:t>C to 21</w:t>
      </w:r>
      <w:r w:rsidR="0030378C" w:rsidRPr="0030378C">
        <w:rPr>
          <w:rFonts w:cs="Arial"/>
          <w:szCs w:val="22"/>
          <w:vertAlign w:val="superscript"/>
        </w:rPr>
        <w:t>0</w:t>
      </w:r>
      <w:r>
        <w:rPr>
          <w:rFonts w:eastAsia="Times New Roman" w:cs="Arial"/>
          <w:szCs w:val="22"/>
          <w:lang w:val="en-AU" w:eastAsia="en-GB"/>
        </w:rPr>
        <w:t xml:space="preserve">C in a maximum of two hours </w:t>
      </w:r>
    </w:p>
    <w:p w14:paraId="23956414" w14:textId="272F2FA5" w:rsidR="0068562C" w:rsidRDefault="0068562C" w:rsidP="0030378C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>from 21</w:t>
      </w:r>
      <w:r w:rsidR="0030378C" w:rsidRPr="0030378C">
        <w:rPr>
          <w:rFonts w:cs="Arial"/>
          <w:szCs w:val="22"/>
          <w:vertAlign w:val="superscript"/>
        </w:rPr>
        <w:t>0</w:t>
      </w:r>
      <w:r>
        <w:rPr>
          <w:rFonts w:eastAsia="Times New Roman" w:cs="Arial"/>
          <w:szCs w:val="22"/>
          <w:lang w:val="en-AU" w:eastAsia="en-GB"/>
        </w:rPr>
        <w:t>C to 5</w:t>
      </w:r>
      <w:r w:rsidR="0030378C" w:rsidRPr="0030378C">
        <w:rPr>
          <w:rFonts w:cs="Arial"/>
          <w:szCs w:val="22"/>
          <w:vertAlign w:val="superscript"/>
        </w:rPr>
        <w:t>0</w:t>
      </w:r>
      <w:r>
        <w:rPr>
          <w:rFonts w:eastAsia="Times New Roman" w:cs="Arial"/>
          <w:szCs w:val="22"/>
          <w:lang w:val="en-AU" w:eastAsia="en-GB"/>
        </w:rPr>
        <w:t>C within a further maximum period of four hours</w:t>
      </w:r>
      <w:r w:rsidR="0030378C">
        <w:rPr>
          <w:rFonts w:eastAsia="Times New Roman" w:cs="Arial"/>
          <w:szCs w:val="22"/>
          <w:lang w:val="en-AU" w:eastAsia="en-GB"/>
        </w:rPr>
        <w:t>.</w:t>
      </w:r>
    </w:p>
    <w:p w14:paraId="1E485797" w14:textId="77777777" w:rsidR="0068562C" w:rsidRDefault="0068562C" w:rsidP="005B6BE5">
      <w:pPr>
        <w:pStyle w:val="ListParagraph"/>
        <w:spacing w:before="100" w:beforeAutospacing="1" w:after="100" w:afterAutospacing="1"/>
        <w:rPr>
          <w:rFonts w:eastAsia="Times New Roman" w:cs="Arial"/>
          <w:szCs w:val="22"/>
          <w:lang w:val="en-AU" w:eastAsia="en-GB"/>
        </w:rPr>
      </w:pPr>
    </w:p>
    <w:p w14:paraId="77EE51C3" w14:textId="77777777" w:rsidR="00AC323B" w:rsidRDefault="0068562C" w:rsidP="005B6BE5">
      <w:pPr>
        <w:pStyle w:val="ListParagraph"/>
        <w:spacing w:before="100" w:beforeAutospacing="1" w:after="100" w:afterAutospacing="1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The food must be thrown out if these times are not met. </w:t>
      </w:r>
    </w:p>
    <w:p w14:paraId="45A0E9F4" w14:textId="77777777" w:rsidR="00AC323B" w:rsidRDefault="00AC323B" w:rsidP="005B6BE5">
      <w:pPr>
        <w:pStyle w:val="ListParagraph"/>
        <w:spacing w:before="100" w:beforeAutospacing="1" w:after="100" w:afterAutospacing="1"/>
        <w:rPr>
          <w:rFonts w:eastAsia="Times New Roman" w:cs="Arial"/>
          <w:szCs w:val="22"/>
          <w:lang w:val="en-AU" w:eastAsia="en-GB"/>
        </w:rPr>
      </w:pPr>
    </w:p>
    <w:p w14:paraId="0E3C3D3B" w14:textId="3191D4F9" w:rsidR="00AC323B" w:rsidRDefault="00AC323B" w:rsidP="0030378C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Temperature </w:t>
      </w:r>
      <w:r w:rsidR="0030378C">
        <w:rPr>
          <w:rFonts w:eastAsia="Times New Roman" w:cs="Arial"/>
          <w:szCs w:val="22"/>
          <w:lang w:val="en-AU" w:eastAsia="en-GB"/>
        </w:rPr>
        <w:t>c</w:t>
      </w:r>
      <w:r>
        <w:rPr>
          <w:rFonts w:eastAsia="Times New Roman" w:cs="Arial"/>
          <w:szCs w:val="22"/>
          <w:lang w:val="en-AU" w:eastAsia="en-GB"/>
        </w:rPr>
        <w:t xml:space="preserve">ontrol </w:t>
      </w:r>
    </w:p>
    <w:p w14:paraId="3B21F7AD" w14:textId="07AA4434" w:rsidR="006F26A2" w:rsidRDefault="006F26A2" w:rsidP="00E13962">
      <w:pPr>
        <w:pStyle w:val="NormalWeb"/>
        <w:numPr>
          <w:ilvl w:val="0"/>
          <w:numId w:val="19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132A3C">
        <w:rPr>
          <w:rFonts w:ascii="Arial" w:hAnsi="Arial" w:cs="Arial"/>
          <w:sz w:val="22"/>
          <w:szCs w:val="22"/>
        </w:rPr>
        <w:t xml:space="preserve">Food must be kept at safe temperatures all the time.  It is expected that temperature checks of food are done regularly. </w:t>
      </w:r>
    </w:p>
    <w:p w14:paraId="2A0744A7" w14:textId="77777777" w:rsidR="00E13962" w:rsidRPr="002E6299" w:rsidRDefault="00E13962" w:rsidP="00E13962">
      <w:pPr>
        <w:pStyle w:val="NormalWeb"/>
        <w:spacing w:before="0" w:beforeAutospacing="0" w:after="0" w:afterAutospacing="0"/>
        <w:ind w:left="714"/>
        <w:rPr>
          <w:rFonts w:ascii="Arial" w:hAnsi="Arial" w:cs="Arial"/>
          <w:sz w:val="22"/>
          <w:szCs w:val="22"/>
        </w:rPr>
      </w:pPr>
    </w:p>
    <w:p w14:paraId="00CFCF55" w14:textId="22993455" w:rsidR="006F26A2" w:rsidRDefault="006F26A2" w:rsidP="002E6299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eastAsia="Times New Roman" w:cs="Arial"/>
          <w:szCs w:val="22"/>
          <w:lang w:val="en-AU" w:eastAsia="en-GB"/>
        </w:rPr>
      </w:pPr>
      <w:r>
        <w:rPr>
          <w:rFonts w:eastAsia="Times New Roman" w:cs="Arial"/>
          <w:szCs w:val="22"/>
          <w:lang w:val="en-AU" w:eastAsia="en-GB"/>
        </w:rPr>
        <w:t xml:space="preserve">Measuring </w:t>
      </w:r>
      <w:r w:rsidR="002E6299">
        <w:rPr>
          <w:rFonts w:eastAsia="Times New Roman" w:cs="Arial"/>
          <w:szCs w:val="22"/>
          <w:lang w:val="en-AU" w:eastAsia="en-GB"/>
        </w:rPr>
        <w:t>t</w:t>
      </w:r>
      <w:r>
        <w:rPr>
          <w:rFonts w:eastAsia="Times New Roman" w:cs="Arial"/>
          <w:szCs w:val="22"/>
          <w:lang w:val="en-AU" w:eastAsia="en-GB"/>
        </w:rPr>
        <w:t>emperatures</w:t>
      </w:r>
    </w:p>
    <w:p w14:paraId="40F22259" w14:textId="2CFBCD12" w:rsidR="00061392" w:rsidRPr="00F96839" w:rsidRDefault="006F26A2" w:rsidP="00F96839">
      <w:pPr>
        <w:pStyle w:val="NormalWeb"/>
        <w:numPr>
          <w:ilvl w:val="0"/>
          <w:numId w:val="21"/>
        </w:numPr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F96839">
        <w:rPr>
          <w:rFonts w:ascii="Arial" w:hAnsi="Arial" w:cs="Arial"/>
          <w:sz w:val="22"/>
          <w:szCs w:val="22"/>
        </w:rPr>
        <w:t>Calibrate the thermometer regularly (at least once a quarter) to ensure it is accurate to within 1</w:t>
      </w:r>
      <w:r w:rsidR="005D292B" w:rsidRPr="0030378C">
        <w:rPr>
          <w:rFonts w:ascii="Arial" w:hAnsi="Arial" w:cs="Arial"/>
          <w:sz w:val="22"/>
          <w:szCs w:val="22"/>
          <w:vertAlign w:val="superscript"/>
        </w:rPr>
        <w:t>0</w:t>
      </w:r>
      <w:r w:rsidRPr="00F96839">
        <w:rPr>
          <w:rFonts w:ascii="Arial" w:hAnsi="Arial" w:cs="Arial"/>
          <w:sz w:val="22"/>
          <w:szCs w:val="22"/>
        </w:rPr>
        <w:t>C. This can be done one of two ways</w:t>
      </w:r>
    </w:p>
    <w:p w14:paraId="5183F697" w14:textId="0CA1A245" w:rsidR="006F26A2" w:rsidRPr="00F96839" w:rsidRDefault="006F26A2" w:rsidP="00F96839">
      <w:pPr>
        <w:pStyle w:val="ListParagraph"/>
        <w:numPr>
          <w:ilvl w:val="0"/>
          <w:numId w:val="22"/>
        </w:numPr>
        <w:spacing w:after="60"/>
        <w:contextualSpacing w:val="0"/>
        <w:rPr>
          <w:rFonts w:eastAsia="Times New Roman" w:cs="Arial"/>
          <w:szCs w:val="22"/>
          <w:lang w:val="en-AU" w:eastAsia="en-GB"/>
        </w:rPr>
      </w:pPr>
      <w:r w:rsidRPr="00F96839">
        <w:rPr>
          <w:rFonts w:eastAsia="Times New Roman" w:cs="Arial"/>
          <w:szCs w:val="22"/>
          <w:lang w:val="en-AU" w:eastAsia="en-GB"/>
        </w:rPr>
        <w:t>place the thermometer in an ice bath (a mixture of cold water and ice)</w:t>
      </w:r>
      <w:r w:rsidR="008A014F">
        <w:rPr>
          <w:rFonts w:eastAsia="Times New Roman" w:cs="Arial"/>
          <w:szCs w:val="22"/>
          <w:lang w:val="en-AU" w:eastAsia="en-GB"/>
        </w:rPr>
        <w:t>, wait for one minute</w:t>
      </w:r>
      <w:r w:rsidR="005D292B">
        <w:rPr>
          <w:rFonts w:eastAsia="Times New Roman" w:cs="Arial"/>
          <w:szCs w:val="22"/>
          <w:lang w:val="en-AU" w:eastAsia="en-GB"/>
        </w:rPr>
        <w:t xml:space="preserve"> and</w:t>
      </w:r>
      <w:r w:rsidRPr="00F96839">
        <w:rPr>
          <w:rFonts w:eastAsia="Times New Roman" w:cs="Arial"/>
          <w:szCs w:val="22"/>
          <w:lang w:val="en-AU" w:eastAsia="en-GB"/>
        </w:rPr>
        <w:t xml:space="preserve"> </w:t>
      </w:r>
      <w:r w:rsidR="005D292B">
        <w:rPr>
          <w:rFonts w:eastAsia="Times New Roman" w:cs="Arial"/>
          <w:szCs w:val="22"/>
          <w:lang w:val="en-AU" w:eastAsia="en-GB"/>
        </w:rPr>
        <w:t>i</w:t>
      </w:r>
      <w:r w:rsidRPr="00F96839">
        <w:rPr>
          <w:rFonts w:eastAsia="Times New Roman" w:cs="Arial"/>
          <w:szCs w:val="22"/>
          <w:lang w:val="en-AU" w:eastAsia="en-GB"/>
        </w:rPr>
        <w:t>t should read 0</w:t>
      </w:r>
      <w:r w:rsidR="005D292B" w:rsidRPr="0030378C">
        <w:rPr>
          <w:rFonts w:cs="Arial"/>
          <w:szCs w:val="22"/>
          <w:vertAlign w:val="superscript"/>
        </w:rPr>
        <w:t>0</w:t>
      </w:r>
      <w:r w:rsidRPr="00F96839">
        <w:rPr>
          <w:rFonts w:eastAsia="Times New Roman" w:cs="Arial"/>
          <w:szCs w:val="22"/>
          <w:lang w:val="en-AU" w:eastAsia="en-GB"/>
        </w:rPr>
        <w:t>C</w:t>
      </w:r>
    </w:p>
    <w:p w14:paraId="4123B2A3" w14:textId="75E066C9" w:rsidR="00A070EC" w:rsidRDefault="00061392" w:rsidP="000E36CE">
      <w:pPr>
        <w:pStyle w:val="ListParagraph"/>
        <w:numPr>
          <w:ilvl w:val="0"/>
          <w:numId w:val="22"/>
        </w:numPr>
        <w:spacing w:after="60"/>
        <w:ind w:hanging="357"/>
        <w:contextualSpacing w:val="0"/>
        <w:rPr>
          <w:rFonts w:eastAsia="Times New Roman" w:cs="Arial"/>
          <w:color w:val="auto"/>
          <w:szCs w:val="22"/>
          <w:lang w:val="en-AU" w:eastAsia="en-GB"/>
        </w:rPr>
      </w:pPr>
      <w:r w:rsidRPr="00F96839">
        <w:rPr>
          <w:rFonts w:eastAsia="Times New Roman" w:cs="Arial"/>
          <w:szCs w:val="22"/>
          <w:lang w:val="en-AU" w:eastAsia="en-GB"/>
        </w:rPr>
        <w:t>place the</w:t>
      </w:r>
      <w:r w:rsidRPr="00F96839">
        <w:rPr>
          <w:rFonts w:eastAsia="Times New Roman" w:cs="Arial"/>
          <w:color w:val="auto"/>
          <w:szCs w:val="22"/>
          <w:lang w:val="en-AU" w:eastAsia="en-GB"/>
        </w:rPr>
        <w:t xml:space="preserve"> thermometer in just boiled water</w:t>
      </w:r>
      <w:r w:rsidR="00C72CE2">
        <w:rPr>
          <w:rFonts w:eastAsia="Times New Roman" w:cs="Arial"/>
          <w:color w:val="auto"/>
          <w:szCs w:val="22"/>
          <w:lang w:val="en-AU" w:eastAsia="en-GB"/>
        </w:rPr>
        <w:t>, wait for two minutes</w:t>
      </w:r>
      <w:r w:rsidR="005D292B">
        <w:rPr>
          <w:rFonts w:eastAsia="Times New Roman" w:cs="Arial"/>
          <w:color w:val="auto"/>
          <w:szCs w:val="22"/>
          <w:lang w:val="en-AU" w:eastAsia="en-GB"/>
        </w:rPr>
        <w:t xml:space="preserve"> and</w:t>
      </w:r>
      <w:r w:rsidRPr="00F96839">
        <w:rPr>
          <w:rFonts w:eastAsia="Times New Roman" w:cs="Arial"/>
          <w:color w:val="auto"/>
          <w:szCs w:val="22"/>
          <w:lang w:val="en-AU" w:eastAsia="en-GB"/>
        </w:rPr>
        <w:t xml:space="preserve"> </w:t>
      </w:r>
      <w:r w:rsidR="005D292B">
        <w:rPr>
          <w:rFonts w:eastAsia="Times New Roman" w:cs="Arial"/>
          <w:color w:val="auto"/>
          <w:szCs w:val="22"/>
          <w:lang w:val="en-AU" w:eastAsia="en-GB"/>
        </w:rPr>
        <w:t>i</w:t>
      </w:r>
      <w:r w:rsidRPr="00F96839">
        <w:rPr>
          <w:rFonts w:eastAsia="Times New Roman" w:cs="Arial"/>
          <w:color w:val="auto"/>
          <w:szCs w:val="22"/>
          <w:lang w:val="en-AU" w:eastAsia="en-GB"/>
        </w:rPr>
        <w:t>t should read 100</w:t>
      </w:r>
      <w:r w:rsidR="005D292B" w:rsidRPr="0030378C">
        <w:rPr>
          <w:rFonts w:cs="Arial"/>
          <w:szCs w:val="22"/>
          <w:vertAlign w:val="superscript"/>
        </w:rPr>
        <w:t>0</w:t>
      </w:r>
      <w:r w:rsidRPr="00F96839">
        <w:rPr>
          <w:rFonts w:eastAsia="Times New Roman" w:cs="Arial"/>
          <w:color w:val="auto"/>
          <w:szCs w:val="22"/>
          <w:lang w:val="en-AU" w:eastAsia="en-GB"/>
        </w:rPr>
        <w:t>C</w:t>
      </w:r>
      <w:r w:rsidR="00A070EC">
        <w:rPr>
          <w:rFonts w:eastAsia="Times New Roman" w:cs="Arial"/>
          <w:color w:val="auto"/>
          <w:szCs w:val="22"/>
          <w:lang w:val="en-AU" w:eastAsia="en-GB"/>
        </w:rPr>
        <w:t>.</w:t>
      </w:r>
    </w:p>
    <w:p w14:paraId="245A0AB8" w14:textId="2FDAE96A" w:rsidR="00A070EC" w:rsidRDefault="00061392" w:rsidP="00A070EC">
      <w:pPr>
        <w:pStyle w:val="NormalWeb"/>
        <w:numPr>
          <w:ilvl w:val="0"/>
          <w:numId w:val="21"/>
        </w:numPr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A070EC">
        <w:rPr>
          <w:rFonts w:ascii="Arial" w:hAnsi="Arial" w:cs="Arial"/>
          <w:sz w:val="22"/>
          <w:szCs w:val="22"/>
        </w:rPr>
        <w:t>Record the calibration results on the temperature record sheet for noting refrigeration temperature</w:t>
      </w:r>
      <w:r w:rsidR="005C09B8">
        <w:rPr>
          <w:rFonts w:ascii="Arial" w:hAnsi="Arial" w:cs="Arial"/>
          <w:sz w:val="22"/>
          <w:szCs w:val="22"/>
        </w:rPr>
        <w:t>.</w:t>
      </w:r>
    </w:p>
    <w:p w14:paraId="6D4DF87A" w14:textId="3A7FCEDB" w:rsidR="003C0331" w:rsidRPr="00A070EC" w:rsidRDefault="00061392" w:rsidP="00A070EC">
      <w:pPr>
        <w:pStyle w:val="NormalWeb"/>
        <w:numPr>
          <w:ilvl w:val="0"/>
          <w:numId w:val="21"/>
        </w:numPr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A070EC">
        <w:rPr>
          <w:rFonts w:ascii="Arial" w:hAnsi="Arial" w:cs="Arial"/>
          <w:sz w:val="22"/>
          <w:szCs w:val="22"/>
        </w:rPr>
        <w:t>A new thermometer is required if a variation is of greater</w:t>
      </w:r>
      <w:r w:rsidR="005C09B8">
        <w:rPr>
          <w:rFonts w:ascii="Arial" w:hAnsi="Arial" w:cs="Arial"/>
          <w:sz w:val="22"/>
          <w:szCs w:val="22"/>
        </w:rPr>
        <w:t xml:space="preserve"> or less</w:t>
      </w:r>
      <w:r w:rsidRPr="00A070EC">
        <w:rPr>
          <w:rFonts w:ascii="Arial" w:hAnsi="Arial" w:cs="Arial"/>
          <w:sz w:val="22"/>
          <w:szCs w:val="22"/>
        </w:rPr>
        <w:t xml:space="preserve"> than 1</w:t>
      </w:r>
      <w:r w:rsidR="00A070EC" w:rsidRPr="0030378C">
        <w:rPr>
          <w:rFonts w:ascii="Arial" w:hAnsi="Arial" w:cs="Arial"/>
          <w:sz w:val="22"/>
          <w:szCs w:val="22"/>
          <w:vertAlign w:val="superscript"/>
        </w:rPr>
        <w:t>0</w:t>
      </w:r>
      <w:r w:rsidRPr="00A070EC">
        <w:rPr>
          <w:rFonts w:ascii="Arial" w:hAnsi="Arial" w:cs="Arial"/>
          <w:sz w:val="22"/>
          <w:szCs w:val="22"/>
        </w:rPr>
        <w:t>C.</w:t>
      </w:r>
    </w:p>
    <w:p w14:paraId="6342597A" w14:textId="77777777" w:rsidR="003C0331" w:rsidRPr="0015531A" w:rsidRDefault="003C0331" w:rsidP="003C0331"/>
    <w:p w14:paraId="036F9296" w14:textId="38CDF8C7" w:rsidR="003C0331" w:rsidRPr="003C0331" w:rsidRDefault="003C0331" w:rsidP="00505C0A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Version control and change history</w:t>
      </w:r>
    </w:p>
    <w:p w14:paraId="7CCB1DBD" w14:textId="77777777" w:rsidR="005C09B8" w:rsidRPr="005C09B8" w:rsidRDefault="005C09B8" w:rsidP="005C09B8">
      <w:pPr>
        <w:rPr>
          <w:b/>
        </w:rPr>
      </w:pPr>
      <w:r w:rsidRPr="005C09B8">
        <w:rPr>
          <w:b/>
        </w:rPr>
        <w:t>Effective date</w:t>
      </w:r>
    </w:p>
    <w:sdt>
      <w:sdtPr>
        <w:rPr>
          <w:bCs/>
          <w:color w:val="404040" w:themeColor="text1" w:themeTint="BF"/>
          <w:szCs w:val="22"/>
          <w:lang w:val="en-AU"/>
        </w:rPr>
        <w:id w:val="-1409692639"/>
        <w:placeholder>
          <w:docPart w:val="0F55F63D32974AF38C6002E1523A1296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>
        <w:rPr>
          <w:sz w:val="28"/>
          <w:szCs w:val="24"/>
        </w:rPr>
      </w:sdtEndPr>
      <w:sdtContent>
        <w:p w14:paraId="1740DCC4" w14:textId="57C8F70E" w:rsidR="005C09B8" w:rsidRDefault="005C09B8" w:rsidP="005C09B8">
          <w:pPr>
            <w:spacing w:after="60"/>
            <w:rPr>
              <w:b/>
              <w:color w:val="404040" w:themeColor="text1" w:themeTint="BF"/>
              <w:sz w:val="28"/>
              <w:lang w:val="en-AU"/>
            </w:rPr>
          </w:pPr>
          <w:r>
            <w:rPr>
              <w:bCs/>
              <w:color w:val="404040" w:themeColor="text1" w:themeTint="BF"/>
              <w:szCs w:val="22"/>
              <w:lang w:val="en-AU"/>
            </w:rPr>
            <w:t>1</w:t>
          </w:r>
          <w:r w:rsidRPr="005C09B8">
            <w:rPr>
              <w:bCs/>
              <w:color w:val="404040" w:themeColor="text1" w:themeTint="BF"/>
              <w:szCs w:val="22"/>
              <w:lang w:val="en-AU"/>
            </w:rPr>
            <w:t>/01/2020</w:t>
          </w:r>
        </w:p>
      </w:sdtContent>
    </w:sdt>
    <w:p w14:paraId="1E7EB3C8" w14:textId="5CDABF8B" w:rsidR="003C0331" w:rsidRPr="0015531A" w:rsidRDefault="005C09B8" w:rsidP="005C09B8">
      <w:r w:rsidRPr="003C0331">
        <w:rPr>
          <w:b/>
        </w:rPr>
        <w:t xml:space="preserve"> </w:t>
      </w:r>
    </w:p>
    <w:p w14:paraId="7DC3D49F" w14:textId="77777777" w:rsidR="003C0331" w:rsidRPr="003C0331" w:rsidRDefault="003C0331" w:rsidP="003C0331">
      <w:pPr>
        <w:rPr>
          <w:b/>
        </w:rPr>
      </w:pPr>
      <w:r w:rsidRPr="003C0331">
        <w:rPr>
          <w:b/>
        </w:rPr>
        <w:t>Review date</w:t>
      </w:r>
    </w:p>
    <w:sdt>
      <w:sdtPr>
        <w:id w:val="1666909283"/>
        <w:placeholder>
          <w:docPart w:val="4D4CEB9C41B74E858B1E748211DF23EB"/>
        </w:placeholder>
        <w:date w:fullDate="2023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1B492C91" w14:textId="3C366048" w:rsidR="00996DE0" w:rsidRDefault="005C09B8">
          <w:r>
            <w:rPr>
              <w:lang w:val="en-AU"/>
            </w:rPr>
            <w:t>1/01/2023</w:t>
          </w:r>
        </w:p>
      </w:sdtContent>
    </w:sdt>
    <w:p w14:paraId="613F7910" w14:textId="77777777" w:rsidR="00996DE0" w:rsidRDefault="00996DE0"/>
    <w:sectPr w:rsidR="00996DE0" w:rsidSect="0070774E">
      <w:headerReference w:type="first" r:id="rId16"/>
      <w:pgSz w:w="11900" w:h="16840"/>
      <w:pgMar w:top="567" w:right="709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3E4E6" w14:textId="77777777" w:rsidR="007252E4" w:rsidRDefault="007252E4" w:rsidP="00056873">
      <w:r>
        <w:separator/>
      </w:r>
    </w:p>
  </w:endnote>
  <w:endnote w:type="continuationSeparator" w:id="0">
    <w:p w14:paraId="481D34D0" w14:textId="77777777" w:rsidR="007252E4" w:rsidRDefault="007252E4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20D8" w14:textId="41E22C27" w:rsidR="0097164F" w:rsidRDefault="0070774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7C2FD82" wp14:editId="5E92D18A">
              <wp:simplePos x="0" y="0"/>
              <wp:positionH relativeFrom="column">
                <wp:posOffset>640080</wp:posOffset>
              </wp:positionH>
              <wp:positionV relativeFrom="paragraph">
                <wp:posOffset>-48260</wp:posOffset>
              </wp:positionV>
              <wp:extent cx="2147570" cy="4000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757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92355723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1697BDAE" w14:textId="120DE719" w:rsidR="0097164F" w:rsidRPr="0097164F" w:rsidRDefault="0070774E" w:rsidP="0097164F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Food safety and handling procedure</w:t>
                              </w:r>
                            </w:p>
                          </w:sdtContent>
                        </w:sdt>
                        <w:p w14:paraId="565476E1" w14:textId="1E0790F9" w:rsidR="0097164F" w:rsidRPr="0097164F" w:rsidRDefault="0097164F" w:rsidP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FD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4pt;margin-top:-3.8pt;width:169.1pt;height:3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05CQIAAPIDAAAOAAAAZHJzL2Uyb0RvYy54bWysU8Fu2zAMvQ/YPwi6L3YMZ2mNKEXXrsOA&#10;rhvQ9gMUWY6FSaImKbGzrx8lp2mw3YpdBEokH/keqdXVaDTZSx8UWEbns5ISaQW0ym4ZfX66+3BB&#10;SYjctlyDlYweZKBX6/fvVoNrZAU96FZ6giA2NINjtI/RNUURRC8NDzNw0qKzA294xKvfFq3nA6Ib&#10;XVRl+bEYwLfOg5Ah4Ovt5KTrjN91UsTvXRdkJJpR7C3m0+dzk85iveLN1nPXK3Fsg7+hC8OVxaIn&#10;qFseOdl59Q+UUcJDgC7OBJgCuk4JmTkgm3n5F5vHnjuZuaA4wZ1kCv8PVjzsf3iiWkZrSiw3OKIn&#10;OUbyCUZSJXUGFxoMenQYFkd8xilnpsHdg/gZiIWbntutvPYehl7yFrubp8ziLHXCCQlkM3yDFsvw&#10;XYQMNHbeJOlQDILoOKXDaTKpFYGP1bxeLpboEuiry7Jc5NEVvHnJdj7ELxIMSQajHief0fn+PsTU&#10;DW9eQlIxC3dK6zx9bcnA6OWiWuSEM49REZdTK8PoBdYsj+uSSH62bU6OXOnJxgLaHlknohPlOG5G&#10;DExSbKA9IH8P0xLip0GjB/+bkgEXkNHwa8e9pER/tajh5byu08bmS71YVnjx557NuYdbgVCMRkom&#10;8ybmLZ+4XqPWncoyvHZy7BUXK6tz/ARpc8/vOer1q67/AAAA//8DAFBLAwQUAAYACAAAACEAfcOx&#10;Fd0AAAAJAQAADwAAAGRycy9kb3ducmV2LnhtbEyPzU7DMBCE70i8g7VI3No1kBQa4lQIxBVE+ZG4&#10;ufE2iYjXUew24e1ZTnAczWjmm3Iz+14daYxdYAMXSw2KuA6u48bA2+vj4gZUTJad7QOTgW+KsKlO&#10;T0pbuDDxCx23qVFSwrGwBtqUhgIx1i15G5dhIBZvH0Zvk8ixQTfaScp9j5dar9DbjmWhtQPdt1R/&#10;bQ/ewPvT/vMj08/Ng8+HKcwa2a/RmPOz+e4WVKI5/YXhF1/QoRKmXTiwi6oXrbWgJwOL6xUoCWRX&#10;azm3M5DnGWBV4v8H1Q8AAAD//wMAUEsBAi0AFAAGAAgAAAAhALaDOJL+AAAA4QEAABMAAAAAAAAA&#10;AAAAAAAAAAAAAFtDb250ZW50X1R5cGVzXS54bWxQSwECLQAUAAYACAAAACEAOP0h/9YAAACUAQAA&#10;CwAAAAAAAAAAAAAAAAAvAQAAX3JlbHMvLnJlbHNQSwECLQAUAAYACAAAACEA8EGdOQkCAADyAwAA&#10;DgAAAAAAAAAAAAAAAAAuAgAAZHJzL2Uyb0RvYy54bWxQSwECLQAUAAYACAAAACEAfcOxFd0AAAAJ&#10;AQAADwAAAAAAAAAAAAAAAABjBAAAZHJzL2Rvd25yZXYueG1sUEsFBgAAAAAEAAQA8wAAAG0FAAAA&#10;AA==&#10;" filled="f" stroked="f">
              <v:textbox>
                <w:txbxContent>
                  <w:sdt>
                    <w:sdtPr>
                      <w:id w:val="-192355723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1697BDAE" w14:textId="120DE719" w:rsidR="0097164F" w:rsidRPr="0097164F" w:rsidRDefault="0070774E" w:rsidP="0097164F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Food safety and handling procedure</w:t>
                        </w:r>
                      </w:p>
                    </w:sdtContent>
                  </w:sdt>
                  <w:p w14:paraId="565476E1" w14:textId="1E0790F9" w:rsidR="0097164F" w:rsidRPr="0097164F" w:rsidRDefault="0097164F" w:rsidP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E363F">
      <w:rPr>
        <w:noProof/>
      </w:rPr>
      <w:drawing>
        <wp:anchor distT="0" distB="0" distL="114300" distR="114300" simplePos="0" relativeHeight="251686912" behindDoc="1" locked="0" layoutInCell="1" allowOverlap="1" wp14:anchorId="182522BC" wp14:editId="0DB3E7AF">
          <wp:simplePos x="0" y="0"/>
          <wp:positionH relativeFrom="page">
            <wp:posOffset>4763</wp:posOffset>
          </wp:positionH>
          <wp:positionV relativeFrom="page">
            <wp:posOffset>9677717</wp:posOffset>
          </wp:positionV>
          <wp:extent cx="7560000" cy="1004400"/>
          <wp:effectExtent l="0" t="0" r="3175" b="571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25DC" w14:textId="5D6ED748" w:rsidR="00996DE0" w:rsidRDefault="00086E4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C29084" wp14:editId="6F6928F5">
              <wp:simplePos x="0" y="0"/>
              <wp:positionH relativeFrom="column">
                <wp:posOffset>592455</wp:posOffset>
              </wp:positionH>
              <wp:positionV relativeFrom="paragraph">
                <wp:posOffset>-29210</wp:posOffset>
              </wp:positionV>
              <wp:extent cx="2061845" cy="400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31579296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6AA17CC9" w14:textId="3118E748" w:rsidR="0097164F" w:rsidRPr="0097164F" w:rsidRDefault="0041456D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Food </w:t>
                              </w:r>
                              <w:r w:rsidR="00086E4F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afety and </w:t>
                              </w:r>
                              <w:r w:rsidR="00086E4F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andling</w:t>
                              </w:r>
                              <w:r w:rsidR="00086E4F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procedure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  <w:p w14:paraId="26DD3F74" w14:textId="157FC51B" w:rsidR="0097164F" w:rsidRPr="0097164F" w:rsidRDefault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90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.65pt;margin-top:-2.3pt;width:162.3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iwDgIAAPsDAAAOAAAAZHJzL2Uyb0RvYy54bWysU9tuGyEQfa/Uf0C813uRnTgr4yhNmqpS&#10;epGSfgBmWS8qMBSwd92v78A6jtW8RX1BAzNzZs6ZYXU9Gk320gcFltFqVlIirYBW2S2jP5/uPywp&#10;CZHblmuwktGDDPR6/f7danCNrKEH3UpPEMSGZnCM9jG6piiC6KXhYQZOWnR24A2PePXbovV8QHSj&#10;i7osL4oBfOs8CBkCvt5NTrrO+F0nRfzedUFGohnF3mI+fT436SzWK95sPXe9Esc2+Bu6MFxZLHqC&#10;uuORk51Xr6CMEh4CdHEmwBTQdUrIzAHZVOU/bB577mTmguIEd5Ip/D9Y8W3/wxPVMlpXl5RYbnBI&#10;T3KM5COMpE76DC40GPboMDCO+IxzzlyDewDxKxALtz23W3njPQy95C32V6XM4ix1wgkJZDN8hRbL&#10;8F2EDDR23iTxUA6C6Dinw2k2qRWBj3V5US3nC0oE+uZlWS7y8ArePGc7H+JnCYYkg1GPs8/ofP8Q&#10;YuqGN88hqZiFe6V1nr+2ZGD0alEvcsKZx6iI66mVYXSJNcvjwiSSn2ybkyNXerKxgLZH1onoRDmO&#10;mzELnCVJimygPaAMHqZtxN+DRg/+DyUDbiKj4feOe0mJ/mJRyqtqPk+rmy/zxWWNF3/u2Zx7uBUI&#10;xWikZDJvY173ifINSt6prMZLJ8eWccOySMffkFb4/J6jXv7s+i8AAAD//wMAUEsDBBQABgAIAAAA&#10;IQC4Hj253QAAAAgBAAAPAAAAZHJzL2Rvd25yZXYueG1sTI/NTsMwEITvSLyDtUjcWrs0rdKQTYVA&#10;XKkoPxI3N9kmEfE6it0mvH2XExxHM5r5Jt9OrlNnGkLrGWExN6CIS1+1XCO8vz3PUlAhWq5s55kQ&#10;fijAtri+ym1W+ZFf6byPtZISDplFaGLsM61D2ZCzYe57YvGOfnA2ihxqXQ12lHLX6Ttj1trZlmWh&#10;sT09NlR+708O4ePl+PWZmF395Fb96Cej2W004u3N9HAPKtIU/8Lwiy/oUAjTwZ+4CqpD2CyXkkSY&#10;JWtQ4ieLVL4dEFZpArrI9f8DxQUAAP//AwBQSwECLQAUAAYACAAAACEAtoM4kv4AAADhAQAAEwAA&#10;AAAAAAAAAAAAAAAAAAAAW0NvbnRlbnRfVHlwZXNdLnhtbFBLAQItABQABgAIAAAAIQA4/SH/1gAA&#10;AJQBAAALAAAAAAAAAAAAAAAAAC8BAABfcmVscy8ucmVsc1BLAQItABQABgAIAAAAIQBitfiwDgIA&#10;APsDAAAOAAAAAAAAAAAAAAAAAC4CAABkcnMvZTJvRG9jLnhtbFBLAQItABQABgAIAAAAIQC4Hj25&#10;3QAAAAgBAAAPAAAAAAAAAAAAAAAAAGgEAABkcnMvZG93bnJldi54bWxQSwUGAAAAAAQABADzAAAA&#10;cgUAAAAA&#10;" filled="f" stroked="f">
              <v:textbox>
                <w:txbxContent>
                  <w:sdt>
                    <w:sdtPr>
                      <w:id w:val="-131579296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6AA17CC9" w14:textId="3118E748" w:rsidR="0097164F" w:rsidRPr="0097164F" w:rsidRDefault="0041456D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Food </w:t>
                        </w:r>
                        <w:r w:rsidR="00086E4F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afety and </w:t>
                        </w:r>
                        <w:r w:rsidR="00086E4F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andling</w:t>
                        </w:r>
                        <w:r w:rsidR="00086E4F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procedure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sdtContent>
                  </w:sdt>
                  <w:p w14:paraId="26DD3F74" w14:textId="157FC51B" w:rsidR="0097164F" w:rsidRPr="0097164F" w:rsidRDefault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E363F">
      <w:rPr>
        <w:noProof/>
      </w:rPr>
      <w:drawing>
        <wp:anchor distT="0" distB="0" distL="114300" distR="114300" simplePos="0" relativeHeight="251684864" behindDoc="1" locked="0" layoutInCell="1" allowOverlap="1" wp14:anchorId="672885CE" wp14:editId="69FB48C5">
          <wp:simplePos x="0" y="0"/>
          <wp:positionH relativeFrom="page">
            <wp:posOffset>7938</wp:posOffset>
          </wp:positionH>
          <wp:positionV relativeFrom="page">
            <wp:posOffset>9682480</wp:posOffset>
          </wp:positionV>
          <wp:extent cx="7560000" cy="1004400"/>
          <wp:effectExtent l="0" t="0" r="3175" b="571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70539" w14:textId="77777777" w:rsidR="007252E4" w:rsidRDefault="007252E4" w:rsidP="00056873">
      <w:r>
        <w:separator/>
      </w:r>
    </w:p>
  </w:footnote>
  <w:footnote w:type="continuationSeparator" w:id="0">
    <w:p w14:paraId="03D08F16" w14:textId="77777777" w:rsidR="007252E4" w:rsidRDefault="007252E4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B02C" w14:textId="23E17069" w:rsidR="00436993" w:rsidRDefault="004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6357" w14:textId="1AA22C83" w:rsidR="0097164F" w:rsidRDefault="00971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B517" w14:textId="6AE9BC15" w:rsidR="00996DE0" w:rsidRDefault="00FC2D4F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054C738" wp14:editId="78CA3F16">
          <wp:simplePos x="0" y="0"/>
          <wp:positionH relativeFrom="page">
            <wp:posOffset>7303</wp:posOffset>
          </wp:positionH>
          <wp:positionV relativeFrom="page">
            <wp:posOffset>206692</wp:posOffset>
          </wp:positionV>
          <wp:extent cx="7560000" cy="12204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A5510" w14:textId="6329EE32" w:rsidR="0070774E" w:rsidRDefault="007252E4">
    <w:pPr>
      <w:pStyle w:val="Header"/>
    </w:pPr>
    <w:r>
      <w:rPr>
        <w:noProof/>
      </w:rPr>
      <w:pict w14:anchorId="284E5E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527.8pt;height:211.1pt;rotation:315;z-index:-2516275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426"/>
    <w:multiLevelType w:val="multilevel"/>
    <w:tmpl w:val="B78288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sz w:val="22"/>
      </w:rPr>
    </w:lvl>
  </w:abstractNum>
  <w:abstractNum w:abstractNumId="1" w15:restartNumberingAfterBreak="0">
    <w:nsid w:val="070047CF"/>
    <w:multiLevelType w:val="multilevel"/>
    <w:tmpl w:val="4AF86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  <w:sz w:val="22"/>
      </w:rPr>
    </w:lvl>
  </w:abstractNum>
  <w:abstractNum w:abstractNumId="2" w15:restartNumberingAfterBreak="0">
    <w:nsid w:val="0AC2573B"/>
    <w:multiLevelType w:val="hybridMultilevel"/>
    <w:tmpl w:val="EAD459F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DE3D00"/>
    <w:multiLevelType w:val="multilevel"/>
    <w:tmpl w:val="CD2246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sz w:val="22"/>
      </w:rPr>
    </w:lvl>
  </w:abstractNum>
  <w:abstractNum w:abstractNumId="4" w15:restartNumberingAfterBreak="0">
    <w:nsid w:val="0F2F3233"/>
    <w:multiLevelType w:val="multilevel"/>
    <w:tmpl w:val="1C985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F12745"/>
    <w:multiLevelType w:val="multilevel"/>
    <w:tmpl w:val="49080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532AB3"/>
    <w:multiLevelType w:val="hybridMultilevel"/>
    <w:tmpl w:val="EAD459F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DC6F8D"/>
    <w:multiLevelType w:val="multilevel"/>
    <w:tmpl w:val="5C86F5FC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sz w:val="22"/>
      </w:rPr>
    </w:lvl>
  </w:abstractNum>
  <w:abstractNum w:abstractNumId="8" w15:restartNumberingAfterBreak="0">
    <w:nsid w:val="1BFC3FE8"/>
    <w:multiLevelType w:val="hybridMultilevel"/>
    <w:tmpl w:val="8D7E9F98"/>
    <w:lvl w:ilvl="0" w:tplc="CF9635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42E24"/>
    <w:multiLevelType w:val="hybridMultilevel"/>
    <w:tmpl w:val="B31E0FD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0F7D34"/>
    <w:multiLevelType w:val="multilevel"/>
    <w:tmpl w:val="CD2246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sz w:val="22"/>
      </w:rPr>
    </w:lvl>
  </w:abstractNum>
  <w:abstractNum w:abstractNumId="11" w15:restartNumberingAfterBreak="0">
    <w:nsid w:val="375C1644"/>
    <w:multiLevelType w:val="multilevel"/>
    <w:tmpl w:val="16D89E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sz w:val="22"/>
      </w:rPr>
    </w:lvl>
  </w:abstractNum>
  <w:abstractNum w:abstractNumId="12" w15:restartNumberingAfterBreak="0">
    <w:nsid w:val="3C327D37"/>
    <w:multiLevelType w:val="multilevel"/>
    <w:tmpl w:val="CD2246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sz w:val="22"/>
      </w:rPr>
    </w:lvl>
  </w:abstractNum>
  <w:abstractNum w:abstractNumId="13" w15:restartNumberingAfterBreak="0">
    <w:nsid w:val="3C6F2F68"/>
    <w:multiLevelType w:val="hybridMultilevel"/>
    <w:tmpl w:val="763079D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E1225"/>
    <w:multiLevelType w:val="hybridMultilevel"/>
    <w:tmpl w:val="763079D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03475C"/>
    <w:multiLevelType w:val="multilevel"/>
    <w:tmpl w:val="5C86F5FC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sz w:val="22"/>
      </w:rPr>
    </w:lvl>
  </w:abstractNum>
  <w:abstractNum w:abstractNumId="16" w15:restartNumberingAfterBreak="0">
    <w:nsid w:val="4DF73F17"/>
    <w:multiLevelType w:val="hybridMultilevel"/>
    <w:tmpl w:val="763079D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5D3B84"/>
    <w:multiLevelType w:val="multilevel"/>
    <w:tmpl w:val="DC809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18" w15:restartNumberingAfterBreak="0">
    <w:nsid w:val="5B6340CB"/>
    <w:multiLevelType w:val="hybridMultilevel"/>
    <w:tmpl w:val="EAD459F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495FD5"/>
    <w:multiLevelType w:val="hybridMultilevel"/>
    <w:tmpl w:val="763079D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664919"/>
    <w:multiLevelType w:val="multilevel"/>
    <w:tmpl w:val="5C86F5FC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sz w:val="22"/>
      </w:rPr>
    </w:lvl>
  </w:abstractNum>
  <w:abstractNum w:abstractNumId="21" w15:restartNumberingAfterBreak="0">
    <w:nsid w:val="75742B60"/>
    <w:multiLevelType w:val="multilevel"/>
    <w:tmpl w:val="CD2246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sz w:val="22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9"/>
  </w:num>
  <w:num w:numId="13">
    <w:abstractNumId w:val="19"/>
  </w:num>
  <w:num w:numId="14">
    <w:abstractNumId w:val="16"/>
  </w:num>
  <w:num w:numId="15">
    <w:abstractNumId w:val="13"/>
  </w:num>
  <w:num w:numId="16">
    <w:abstractNumId w:val="21"/>
  </w:num>
  <w:num w:numId="17">
    <w:abstractNumId w:val="15"/>
  </w:num>
  <w:num w:numId="18">
    <w:abstractNumId w:val="18"/>
  </w:num>
  <w:num w:numId="19">
    <w:abstractNumId w:val="7"/>
  </w:num>
  <w:num w:numId="20">
    <w:abstractNumId w:val="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1"/>
    <w:rsid w:val="00013496"/>
    <w:rsid w:val="000168D4"/>
    <w:rsid w:val="00024527"/>
    <w:rsid w:val="00027983"/>
    <w:rsid w:val="00052FBD"/>
    <w:rsid w:val="00056873"/>
    <w:rsid w:val="00061392"/>
    <w:rsid w:val="00086E4F"/>
    <w:rsid w:val="00093D6A"/>
    <w:rsid w:val="000B293B"/>
    <w:rsid w:val="000B2A21"/>
    <w:rsid w:val="000D1424"/>
    <w:rsid w:val="000E36CE"/>
    <w:rsid w:val="00122EDD"/>
    <w:rsid w:val="00130981"/>
    <w:rsid w:val="00132A3C"/>
    <w:rsid w:val="00134544"/>
    <w:rsid w:val="001A13C7"/>
    <w:rsid w:val="001B1945"/>
    <w:rsid w:val="001B6B84"/>
    <w:rsid w:val="001D0352"/>
    <w:rsid w:val="001D4C13"/>
    <w:rsid w:val="001F0855"/>
    <w:rsid w:val="00210A43"/>
    <w:rsid w:val="00217583"/>
    <w:rsid w:val="0022187B"/>
    <w:rsid w:val="00247BD2"/>
    <w:rsid w:val="00257820"/>
    <w:rsid w:val="0026174A"/>
    <w:rsid w:val="00295376"/>
    <w:rsid w:val="002C484A"/>
    <w:rsid w:val="002E1AB4"/>
    <w:rsid w:val="002E6299"/>
    <w:rsid w:val="0030378C"/>
    <w:rsid w:val="00315C85"/>
    <w:rsid w:val="003331E2"/>
    <w:rsid w:val="003422DE"/>
    <w:rsid w:val="003512C2"/>
    <w:rsid w:val="003515AC"/>
    <w:rsid w:val="003756CE"/>
    <w:rsid w:val="00394E48"/>
    <w:rsid w:val="003A4F86"/>
    <w:rsid w:val="003A628C"/>
    <w:rsid w:val="003C0331"/>
    <w:rsid w:val="00410061"/>
    <w:rsid w:val="0041456D"/>
    <w:rsid w:val="00436993"/>
    <w:rsid w:val="0047007D"/>
    <w:rsid w:val="00476B15"/>
    <w:rsid w:val="00494EF9"/>
    <w:rsid w:val="004977D5"/>
    <w:rsid w:val="004A1410"/>
    <w:rsid w:val="00505C0A"/>
    <w:rsid w:val="00534C44"/>
    <w:rsid w:val="005454F2"/>
    <w:rsid w:val="00550462"/>
    <w:rsid w:val="00564468"/>
    <w:rsid w:val="00573CE6"/>
    <w:rsid w:val="005746EE"/>
    <w:rsid w:val="005B1EB4"/>
    <w:rsid w:val="005B600D"/>
    <w:rsid w:val="005B6BE5"/>
    <w:rsid w:val="005C09B8"/>
    <w:rsid w:val="005D292B"/>
    <w:rsid w:val="00605341"/>
    <w:rsid w:val="00606262"/>
    <w:rsid w:val="00623927"/>
    <w:rsid w:val="00623FD3"/>
    <w:rsid w:val="00652390"/>
    <w:rsid w:val="00665B83"/>
    <w:rsid w:val="00675218"/>
    <w:rsid w:val="0068562C"/>
    <w:rsid w:val="006B4D77"/>
    <w:rsid w:val="006B6E2A"/>
    <w:rsid w:val="006C3878"/>
    <w:rsid w:val="006E76CB"/>
    <w:rsid w:val="006F26A2"/>
    <w:rsid w:val="0070774E"/>
    <w:rsid w:val="00710AE3"/>
    <w:rsid w:val="007252E4"/>
    <w:rsid w:val="007665AF"/>
    <w:rsid w:val="007B6E74"/>
    <w:rsid w:val="007D5D0B"/>
    <w:rsid w:val="007F65F7"/>
    <w:rsid w:val="00803FC0"/>
    <w:rsid w:val="00805218"/>
    <w:rsid w:val="008354D1"/>
    <w:rsid w:val="00856C9E"/>
    <w:rsid w:val="00880A5F"/>
    <w:rsid w:val="008A014F"/>
    <w:rsid w:val="008B3585"/>
    <w:rsid w:val="008C402D"/>
    <w:rsid w:val="008D3345"/>
    <w:rsid w:val="0097164F"/>
    <w:rsid w:val="00996DE0"/>
    <w:rsid w:val="009E62EA"/>
    <w:rsid w:val="009E7D31"/>
    <w:rsid w:val="009F3402"/>
    <w:rsid w:val="00A070EC"/>
    <w:rsid w:val="00A139D4"/>
    <w:rsid w:val="00A177B5"/>
    <w:rsid w:val="00A558BA"/>
    <w:rsid w:val="00AB1AC3"/>
    <w:rsid w:val="00AB317C"/>
    <w:rsid w:val="00AC323B"/>
    <w:rsid w:val="00AE2895"/>
    <w:rsid w:val="00B03A2D"/>
    <w:rsid w:val="00B04CAF"/>
    <w:rsid w:val="00B25745"/>
    <w:rsid w:val="00B37ED9"/>
    <w:rsid w:val="00B4113E"/>
    <w:rsid w:val="00B561E2"/>
    <w:rsid w:val="00B83EFD"/>
    <w:rsid w:val="00BB6E72"/>
    <w:rsid w:val="00BE29A7"/>
    <w:rsid w:val="00C1456D"/>
    <w:rsid w:val="00C15A5B"/>
    <w:rsid w:val="00C20AFB"/>
    <w:rsid w:val="00C25896"/>
    <w:rsid w:val="00C27546"/>
    <w:rsid w:val="00C4651C"/>
    <w:rsid w:val="00C71346"/>
    <w:rsid w:val="00C72CE2"/>
    <w:rsid w:val="00C83114"/>
    <w:rsid w:val="00C9512A"/>
    <w:rsid w:val="00C96A71"/>
    <w:rsid w:val="00D669C3"/>
    <w:rsid w:val="00DA6477"/>
    <w:rsid w:val="00DB0E9D"/>
    <w:rsid w:val="00DE17E1"/>
    <w:rsid w:val="00DE3DAC"/>
    <w:rsid w:val="00DE71D6"/>
    <w:rsid w:val="00E03997"/>
    <w:rsid w:val="00E13962"/>
    <w:rsid w:val="00E55566"/>
    <w:rsid w:val="00E86225"/>
    <w:rsid w:val="00EA75AD"/>
    <w:rsid w:val="00EB3D88"/>
    <w:rsid w:val="00EB7129"/>
    <w:rsid w:val="00EE56BC"/>
    <w:rsid w:val="00F21975"/>
    <w:rsid w:val="00F35662"/>
    <w:rsid w:val="00F42972"/>
    <w:rsid w:val="00F563A2"/>
    <w:rsid w:val="00F844D3"/>
    <w:rsid w:val="00F96839"/>
    <w:rsid w:val="00FB6630"/>
    <w:rsid w:val="00FB73E3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83DA0A7"/>
  <w15:chartTrackingRefBased/>
  <w15:docId w15:val="{B30E2660-9922-4E22-BBE6-DB6A013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024527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024527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024527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024527"/>
    <w:rPr>
      <w:rFonts w:ascii="Lucida Sans" w:eastAsiaTheme="majorEastAsia" w:hAnsi="Lucida Sans" w:cstheme="majorBidi"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024527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024527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024527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3C0331"/>
    <w:rPr>
      <w:color w:val="808080"/>
    </w:rPr>
  </w:style>
  <w:style w:type="character" w:customStyle="1" w:styleId="Style1">
    <w:name w:val="Style1"/>
    <w:basedOn w:val="DefaultParagraphFont"/>
    <w:uiPriority w:val="1"/>
    <w:rsid w:val="00564468"/>
    <w:rPr>
      <w:rFonts w:ascii="Arial" w:hAnsi="Arial"/>
      <w:color w:val="262626" w:themeColor="text1" w:themeTint="D9"/>
      <w:sz w:val="22"/>
    </w:rPr>
  </w:style>
  <w:style w:type="paragraph" w:styleId="NormalWeb">
    <w:name w:val="Normal (Web)"/>
    <w:basedOn w:val="Normal"/>
    <w:uiPriority w:val="99"/>
    <w:unhideWhenUsed/>
    <w:rsid w:val="00710A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GB"/>
    </w:rPr>
  </w:style>
  <w:style w:type="paragraph" w:styleId="ListParagraph">
    <w:name w:val="List Paragraph"/>
    <w:basedOn w:val="Normal"/>
    <w:uiPriority w:val="34"/>
    <w:qFormat/>
    <w:rsid w:val="004977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3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FC0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FC0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C0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mpass.twb.catholic.edu.au/communities/administration/Generaldocumenttemplates1/Forms/Compass%20Community%20Document/CETWord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94B136B5DB48719A0033B46E90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25F0-5C24-4C14-906A-40D067287045}"/>
      </w:docPartPr>
      <w:docPartBody>
        <w:p w:rsidR="00451357" w:rsidRDefault="00915448" w:rsidP="00915448">
          <w:pPr>
            <w:pStyle w:val="0794B136B5DB48719A0033B46E909CE74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1EED2DC81A394803ACB12ACF2D2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3922-CFEA-499A-BE30-0D4B68DDB5AC}"/>
      </w:docPartPr>
      <w:docPartBody>
        <w:p w:rsidR="00451357" w:rsidRDefault="004265DC" w:rsidP="004265DC">
          <w:pPr>
            <w:pStyle w:val="1EED2DC81A394803ACB12ACF2D28C63D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70CD214FF4905A466671C8C08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052D-5B6C-4131-9A84-B5600447C593}"/>
      </w:docPartPr>
      <w:docPartBody>
        <w:p w:rsidR="00915448" w:rsidRPr="003C0331" w:rsidRDefault="00915448" w:rsidP="003C0331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451357" w:rsidRDefault="00451357"/>
      </w:docPartBody>
    </w:docPart>
    <w:docPart>
      <w:docPartPr>
        <w:name w:val="4D4CEB9C41B74E858B1E748211D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FB7C-9DCB-474C-A07E-9ECB5A98DEDE}"/>
      </w:docPartPr>
      <w:docPartBody>
        <w:p w:rsidR="00451357" w:rsidRDefault="00915448" w:rsidP="00915448">
          <w:pPr>
            <w:pStyle w:val="4D4CEB9C41B74E858B1E748211DF23EB3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BBE7FE3A04DC1B7D2E63EE701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55B-39DF-47D2-9AFB-A99210E0F486}"/>
      </w:docPartPr>
      <w:docPartBody>
        <w:p w:rsidR="00B83107" w:rsidRDefault="00915448" w:rsidP="00915448">
          <w:pPr>
            <w:pStyle w:val="0F3BBE7FE3A04DC1B7D2E63EE7011889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0F55F63D32974AF38C6002E1523A1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A1BB-487B-491B-9138-BC696EFE62E7}"/>
      </w:docPartPr>
      <w:docPartBody>
        <w:p w:rsidR="008A1D0B" w:rsidRDefault="00244E3B" w:rsidP="00244E3B">
          <w:pPr>
            <w:pStyle w:val="0F55F63D32974AF38C6002E1523A1296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DC"/>
    <w:rsid w:val="00205845"/>
    <w:rsid w:val="00244E3B"/>
    <w:rsid w:val="004265DC"/>
    <w:rsid w:val="00451357"/>
    <w:rsid w:val="006B1C5E"/>
    <w:rsid w:val="008A1D0B"/>
    <w:rsid w:val="00914671"/>
    <w:rsid w:val="00915448"/>
    <w:rsid w:val="009464B2"/>
    <w:rsid w:val="00B83107"/>
    <w:rsid w:val="00DE0FDF"/>
    <w:rsid w:val="00E41E57"/>
    <w:rsid w:val="00EC2DE6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94B136B5DB48719A0033B46E909CE7">
    <w:name w:val="0794B136B5DB48719A0033B46E909CE7"/>
    <w:rsid w:val="004265DC"/>
  </w:style>
  <w:style w:type="character" w:styleId="PlaceholderText">
    <w:name w:val="Placeholder Text"/>
    <w:basedOn w:val="DefaultParagraphFont"/>
    <w:uiPriority w:val="99"/>
    <w:semiHidden/>
    <w:rsid w:val="00244E3B"/>
    <w:rPr>
      <w:color w:val="808080"/>
    </w:rPr>
  </w:style>
  <w:style w:type="paragraph" w:customStyle="1" w:styleId="1EED2DC81A394803ACB12ACF2D28C63D">
    <w:name w:val="1EED2DC81A394803ACB12ACF2D28C63D"/>
    <w:rsid w:val="004265DC"/>
  </w:style>
  <w:style w:type="paragraph" w:customStyle="1" w:styleId="AAF6659BAA1D40BE86998AAB675229FC">
    <w:name w:val="AAF6659BAA1D40BE86998AAB675229FC"/>
    <w:rsid w:val="004265DC"/>
  </w:style>
  <w:style w:type="paragraph" w:customStyle="1" w:styleId="6DE78CACEF114CC3AE212F57EFF99CF3">
    <w:name w:val="6DE78CACEF114CC3AE212F57EFF99CF3"/>
    <w:rsid w:val="004265DC"/>
  </w:style>
  <w:style w:type="paragraph" w:customStyle="1" w:styleId="289A1892C4A74136864F08525D5A29F6">
    <w:name w:val="289A1892C4A74136864F08525D5A29F6"/>
    <w:rsid w:val="004265DC"/>
  </w:style>
  <w:style w:type="paragraph" w:customStyle="1" w:styleId="34D2F197B79A40BA9A4CF35B10FBC6F8">
    <w:name w:val="34D2F197B79A40BA9A4CF35B10FBC6F8"/>
    <w:rsid w:val="004265DC"/>
  </w:style>
  <w:style w:type="paragraph" w:customStyle="1" w:styleId="B5A9BC9F28C749E0B93E1E90D266DB6D">
    <w:name w:val="B5A9BC9F28C749E0B93E1E90D266DB6D"/>
    <w:rsid w:val="004265DC"/>
  </w:style>
  <w:style w:type="paragraph" w:customStyle="1" w:styleId="0794B136B5DB48719A0033B46E909CE71">
    <w:name w:val="0794B136B5DB48719A0033B46E909CE71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">
    <w:name w:val="953155F76E12461C9B63B79917A2DBAD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">
    <w:name w:val="794D0158D53B4B2887941AFD95C183EE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">
    <w:name w:val="4D4CEB9C41B74E858B1E748211DF23EB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38BF61F1800D4FD5BA53ABBADEF19078">
    <w:name w:val="38BF61F1800D4FD5BA53ABBADEF19078"/>
    <w:rsid w:val="004265DC"/>
  </w:style>
  <w:style w:type="paragraph" w:customStyle="1" w:styleId="0794B136B5DB48719A0033B46E909CE72">
    <w:name w:val="0794B136B5DB48719A0033B46E909CE72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1">
    <w:name w:val="6DE78CACEF114CC3AE212F57EFF99CF3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1">
    <w:name w:val="953155F76E12461C9B63B79917A2DBAD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1">
    <w:name w:val="794D0158D53B4B2887941AFD95C183EE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1">
    <w:name w:val="4D4CEB9C41B74E858B1E748211DF23EB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794B136B5DB48719A0033B46E909CE73">
    <w:name w:val="0794B136B5DB48719A0033B46E909CE73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2">
    <w:name w:val="6DE78CACEF114CC3AE212F57EFF99CF3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">
    <w:name w:val="0F0F05FEF2CE4DCD8B53511F517DA70F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2">
    <w:name w:val="953155F76E12461C9B63B79917A2DBAD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2">
    <w:name w:val="794D0158D53B4B2887941AFD95C183EE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2">
    <w:name w:val="4D4CEB9C41B74E858B1E748211DF23EB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F77D6C4887884B1DBBDF4C475692516D">
    <w:name w:val="F77D6C4887884B1DBBDF4C475692516D"/>
    <w:rsid w:val="006B1C5E"/>
  </w:style>
  <w:style w:type="paragraph" w:customStyle="1" w:styleId="0794B136B5DB48719A0033B46E909CE74">
    <w:name w:val="0794B136B5DB48719A0033B46E909CE74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3BBE7FE3A04DC1B7D2E63EE7011889">
    <w:name w:val="0F3BBE7FE3A04DC1B7D2E63EE7011889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3">
    <w:name w:val="6DE78CACEF114CC3AE212F57EFF99CF3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1">
    <w:name w:val="0F0F05FEF2CE4DCD8B53511F517DA70F1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3">
    <w:name w:val="953155F76E12461C9B63B79917A2DBAD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3">
    <w:name w:val="794D0158D53B4B2887941AFD95C183EE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3">
    <w:name w:val="4D4CEB9C41B74E858B1E748211DF23EB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55F63D32974AF38C6002E1523A1296">
    <w:name w:val="0F55F63D32974AF38C6002E1523A1296"/>
    <w:rsid w:val="00244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192F2E-F15F-4460-9CB4-40470EDCA5C9}"/>
</file>

<file path=customXml/itemProps2.xml><?xml version="1.0" encoding="utf-8"?>
<ds:datastoreItem xmlns:ds="http://schemas.openxmlformats.org/officeDocument/2006/customXml" ds:itemID="{55E15137-A13B-4E99-B149-3AF7640AA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A4CB0-AF90-46A1-95AF-CA1E1BD05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F6000-BAF2-4E6A-8F58-DD955FD8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CETWordDoc</Template>
  <TotalTime>73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Tracey Flint</dc:creator>
  <cp:keywords>ELT; Governance; Template; Procedure</cp:keywords>
  <dc:description/>
  <cp:lastModifiedBy>Donna Stahlhut</cp:lastModifiedBy>
  <cp:revision>97</cp:revision>
  <dcterms:created xsi:type="dcterms:W3CDTF">2019-10-18T01:03:00Z</dcterms:created>
  <dcterms:modified xsi:type="dcterms:W3CDTF">2020-01-20T20:47:00Z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Area">
    <vt:lpwstr>21;##Governance|f3d332bc-2cd1-41e9-b6be-4681c038a382</vt:lpwstr>
  </property>
  <property fmtid="{D5CDD505-2E9C-101B-9397-08002B2CF9AE}" pid="3" name="_dlc_DocIdItemGuid">
    <vt:lpwstr>697e9760-7398-4ae2-8220-7ff3e6d58ed6</vt:lpwstr>
  </property>
  <property fmtid="{D5CDD505-2E9C-101B-9397-08002B2CF9AE}" pid="4" name="ContentTypeId">
    <vt:lpwstr>0x010100DB54314E3207ED4ABFB60E606308F459</vt:lpwstr>
  </property>
  <property fmtid="{D5CDD505-2E9C-101B-9397-08002B2CF9AE}" pid="5" name="mtCommunity">
    <vt:lpwstr>70;#Administration|199690cf-6c65-4848-a75d-d355f00b8d82</vt:lpwstr>
  </property>
  <property fmtid="{D5CDD505-2E9C-101B-9397-08002B2CF9AE}" pid="6" name="mtDocumentType">
    <vt:lpwstr>28;#Template|b733a786-76de-4785-a1ab-a6a9b53efd96</vt:lpwstr>
  </property>
  <property fmtid="{D5CDD505-2E9C-101B-9397-08002B2CF9AE}" pid="7" name="EiCEDomain">
    <vt:lpwstr/>
  </property>
  <property fmtid="{D5CDD505-2E9C-101B-9397-08002B2CF9AE}" pid="8" name="o7fdb6aab95a47c8b7cdd2218d6b65a2">
    <vt:lpwstr/>
  </property>
  <property fmtid="{D5CDD505-2E9C-101B-9397-08002B2CF9AE}" pid="9" name="n87e3ad40e7f4ea6901e2fb9836062bf">
    <vt:lpwstr/>
  </property>
  <property fmtid="{D5CDD505-2E9C-101B-9397-08002B2CF9AE}" pid="10" name="Service1">
    <vt:lpwstr/>
  </property>
  <property fmtid="{D5CDD505-2E9C-101B-9397-08002B2CF9AE}" pid="11" name="d7b1869335264daaa9b0ee58de64eaf7">
    <vt:lpwstr/>
  </property>
  <property fmtid="{D5CDD505-2E9C-101B-9397-08002B2CF9AE}" pid="12" name="cc97147dc1744a8cbf90a2f3e6013240">
    <vt:lpwstr/>
  </property>
  <property fmtid="{D5CDD505-2E9C-101B-9397-08002B2CF9AE}" pid="13" name="CircularAudience">
    <vt:lpwstr/>
  </property>
  <property fmtid="{D5CDD505-2E9C-101B-9397-08002B2CF9AE}" pid="14" name="EiCEComponent">
    <vt:lpwstr/>
  </property>
  <property fmtid="{D5CDD505-2E9C-101B-9397-08002B2CF9AE}" pid="15" name="ecm_ItemDeleteBlockHolders">
    <vt:lpwstr>ecm_InPlaceRecordLock</vt:lpwstr>
  </property>
  <property fmtid="{D5CDD505-2E9C-101B-9397-08002B2CF9AE}" pid="16" name="ecm_RecordRestrictions">
    <vt:lpwstr>BlockDelete</vt:lpwstr>
  </property>
  <property fmtid="{D5CDD505-2E9C-101B-9397-08002B2CF9AE}" pid="17" name="_docset_NoMedatataSyncRequired">
    <vt:lpwstr>False</vt:lpwstr>
  </property>
  <property fmtid="{D5CDD505-2E9C-101B-9397-08002B2CF9AE}" pid="18" name="TaxKeyword">
    <vt:lpwstr>62;#Procedure|20fe1818-e20c-4080-8ea0-fa6f14c7c628;#863;#ELT|6c3e5d50-ae23-4fe0-83f8-b6190cc587a9;#814;#Governance|916f77b1-4ab5-482f-943f-ccadbae36d13;#365;#Template|7cb49f0c-f3bc-4cda-b6a4-b842bf112ded</vt:lpwstr>
  </property>
  <property fmtid="{D5CDD505-2E9C-101B-9397-08002B2CF9AE}" pid="19" name="_dlc_policyId">
    <vt:lpwstr/>
  </property>
  <property fmtid="{D5CDD505-2E9C-101B-9397-08002B2CF9AE}" pid="20" name="ItemRetentionFormula">
    <vt:lpwstr/>
  </property>
</Properties>
</file>