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5A30F" w14:textId="1DC91EF1" w:rsidR="003C0331" w:rsidRPr="0077191E" w:rsidRDefault="005B0199" w:rsidP="003C0331">
      <w:pPr>
        <w:spacing w:after="160" w:line="259" w:lineRule="auto"/>
        <w:rPr>
          <w:color w:val="auto"/>
        </w:rPr>
      </w:pPr>
      <w:sdt>
        <w:sdtPr>
          <w:rPr>
            <w:rFonts w:ascii="Myriad Pro" w:hAnsi="Myriad Pro"/>
            <w:b/>
            <w:color w:val="auto"/>
            <w:sz w:val="44"/>
            <w:szCs w:val="22"/>
            <w:lang w:val="en-AU"/>
          </w:rPr>
          <w:id w:val="-2033724373"/>
          <w:placeholder>
            <w:docPart w:val="0794B136B5DB48719A0033B46E909CE7"/>
          </w:placeholder>
        </w:sdtPr>
        <w:sdtEndPr/>
        <w:sdtContent>
          <w:r w:rsidR="00276C78" w:rsidRPr="0077191E">
            <w:rPr>
              <w:rFonts w:ascii="Myriad Pro" w:hAnsi="Myriad Pro"/>
              <w:b/>
              <w:color w:val="auto"/>
              <w:sz w:val="44"/>
              <w:szCs w:val="22"/>
              <w:lang w:val="en-AU"/>
            </w:rPr>
            <w:t xml:space="preserve">Water </w:t>
          </w:r>
          <w:r w:rsidR="0077191E">
            <w:rPr>
              <w:rFonts w:ascii="Myriad Pro" w:hAnsi="Myriad Pro"/>
              <w:b/>
              <w:color w:val="auto"/>
              <w:sz w:val="44"/>
              <w:szCs w:val="22"/>
              <w:lang w:val="en-AU"/>
            </w:rPr>
            <w:t>s</w:t>
          </w:r>
          <w:r w:rsidR="00276C78" w:rsidRPr="0077191E">
            <w:rPr>
              <w:rFonts w:ascii="Myriad Pro" w:hAnsi="Myriad Pro"/>
              <w:b/>
              <w:color w:val="auto"/>
              <w:sz w:val="44"/>
              <w:szCs w:val="22"/>
              <w:lang w:val="en-AU"/>
            </w:rPr>
            <w:t>afety</w:t>
          </w:r>
        </w:sdtContent>
      </w:sdt>
      <w:r w:rsidR="003C0331" w:rsidRPr="0077191E">
        <w:rPr>
          <w:color w:val="auto"/>
        </w:rPr>
        <w:t xml:space="preserve">  </w:t>
      </w:r>
      <w:r w:rsidR="003C0331" w:rsidRPr="0077191E">
        <w:rPr>
          <w:rFonts w:ascii="Myriad Pro" w:hAnsi="Myriad Pro"/>
          <w:b/>
          <w:color w:val="auto"/>
          <w:sz w:val="44"/>
          <w:szCs w:val="22"/>
          <w:lang w:val="en-AU"/>
        </w:rPr>
        <w:t>procedure</w:t>
      </w:r>
      <w:r w:rsidR="003C0331" w:rsidRPr="0077191E">
        <w:rPr>
          <w:rFonts w:ascii="Myriad Pro" w:hAnsi="Myriad Pro"/>
          <w:b/>
          <w:color w:val="auto"/>
          <w:sz w:val="44"/>
          <w:szCs w:val="44"/>
        </w:rPr>
        <w:t xml:space="preserve"> </w:t>
      </w:r>
    </w:p>
    <w:p w14:paraId="7BBC5EA7" w14:textId="2F97DD7D" w:rsidR="00276C78" w:rsidRPr="00254294" w:rsidRDefault="003C0331" w:rsidP="00276C78">
      <w:pPr>
        <w:spacing w:after="60"/>
        <w:rPr>
          <w:b/>
          <w:color w:val="auto"/>
          <w:sz w:val="28"/>
          <w:lang w:val="en-AU"/>
        </w:rPr>
      </w:pPr>
      <w:r w:rsidRPr="00254294">
        <w:rPr>
          <w:b/>
          <w:color w:val="auto"/>
          <w:sz w:val="28"/>
          <w:lang w:val="en-AU"/>
        </w:rPr>
        <w:t>Purpose</w:t>
      </w:r>
    </w:p>
    <w:sdt>
      <w:sdtPr>
        <w:rPr>
          <w:rStyle w:val="PlaceholderText"/>
        </w:rPr>
        <w:id w:val="-1278483460"/>
        <w:placeholder>
          <w:docPart w:val="FDD3AC32BEF600449E6C2AA9AD5758DE"/>
        </w:placeholder>
      </w:sdtPr>
      <w:sdtEndPr>
        <w:rPr>
          <w:rStyle w:val="DefaultParagraphFont"/>
          <w:color w:val="auto"/>
        </w:rPr>
      </w:sdtEndPr>
      <w:sdtContent>
        <w:p w14:paraId="52F0B39E" w14:textId="4DD8F4F3" w:rsidR="00276C78" w:rsidRPr="009D14C6" w:rsidRDefault="005B0199" w:rsidP="00254294">
          <w:pPr>
            <w:pStyle w:val="NormalWeb"/>
            <w:spacing w:before="0" w:beforeAutospacing="0" w:after="0" w:afterAutospacing="0"/>
            <w:rPr>
              <w:rFonts w:ascii="Arial" w:hAnsi="Arial" w:cs="Arial"/>
              <w:sz w:val="22"/>
              <w:szCs w:val="22"/>
            </w:rPr>
          </w:pPr>
          <w:sdt>
            <w:sdtPr>
              <w:id w:val="1493362959"/>
              <w:placeholder>
                <w:docPart w:val="91E2D3A04D372847AD8C784DA1F29E2C"/>
              </w:placeholder>
            </w:sdtPr>
            <w:sdtEndPr/>
            <w:sdtContent>
              <w:r w:rsidR="00714CA4" w:rsidRPr="009D14C6">
                <w:rPr>
                  <w:rFonts w:ascii="Arial" w:hAnsi="Arial" w:cs="Arial"/>
                  <w:sz w:val="22"/>
                  <w:szCs w:val="22"/>
                </w:rPr>
                <w:t>Toowoomba Catholic Kind</w:t>
              </w:r>
              <w:r w:rsidR="009D14C6" w:rsidRPr="009D14C6">
                <w:rPr>
                  <w:rFonts w:ascii="Arial" w:hAnsi="Arial" w:cs="Arial"/>
                  <w:sz w:val="22"/>
                  <w:szCs w:val="22"/>
                </w:rPr>
                <w:t>ergartens</w:t>
              </w:r>
              <w:r w:rsidR="00714CA4" w:rsidRPr="009D14C6">
                <w:rPr>
                  <w:rFonts w:ascii="Arial" w:hAnsi="Arial" w:cs="Arial"/>
                  <w:sz w:val="22"/>
                  <w:szCs w:val="22"/>
                </w:rPr>
                <w:t xml:space="preserve"> and Care service (TCKC) </w:t>
              </w:r>
              <w:r w:rsidR="00276C78" w:rsidRPr="009D14C6">
                <w:rPr>
                  <w:rFonts w:ascii="Arial" w:hAnsi="Arial" w:cs="Arial"/>
                  <w:sz w:val="22"/>
                  <w:szCs w:val="22"/>
                </w:rPr>
                <w:t xml:space="preserve">acknowledges that water activities are an important medium for children to experiment with and explore as part of their learning environment.  </w:t>
              </w:r>
              <w:r w:rsidR="00282105" w:rsidRPr="009D14C6">
                <w:rPr>
                  <w:rFonts w:ascii="Arial" w:hAnsi="Arial" w:cs="Arial"/>
                  <w:sz w:val="22"/>
                  <w:szCs w:val="22"/>
                </w:rPr>
                <w:t>Th</w:t>
              </w:r>
              <w:r w:rsidR="00C44377">
                <w:rPr>
                  <w:rFonts w:ascii="Arial" w:hAnsi="Arial" w:cs="Arial"/>
                  <w:sz w:val="22"/>
                  <w:szCs w:val="22"/>
                </w:rPr>
                <w:t>is</w:t>
              </w:r>
              <w:r w:rsidR="00282105" w:rsidRPr="009D14C6">
                <w:rPr>
                  <w:rFonts w:ascii="Arial" w:hAnsi="Arial" w:cs="Arial"/>
                  <w:sz w:val="22"/>
                  <w:szCs w:val="22"/>
                </w:rPr>
                <w:t xml:space="preserve"> procedure describes how TCKC services are</w:t>
              </w:r>
              <w:r w:rsidR="00714CA4" w:rsidRPr="009D14C6">
                <w:rPr>
                  <w:rFonts w:ascii="Arial" w:hAnsi="Arial" w:cs="Arial"/>
                  <w:sz w:val="22"/>
                  <w:szCs w:val="22"/>
                </w:rPr>
                <w:t xml:space="preserve"> to keep children safe </w:t>
              </w:r>
              <w:r w:rsidR="007D4494">
                <w:rPr>
                  <w:rFonts w:ascii="Arial" w:hAnsi="Arial" w:cs="Arial"/>
                  <w:sz w:val="22"/>
                  <w:szCs w:val="22"/>
                </w:rPr>
                <w:t>when engaging in</w:t>
              </w:r>
              <w:r w:rsidR="00714CA4" w:rsidRPr="009D14C6">
                <w:rPr>
                  <w:rFonts w:ascii="Arial" w:hAnsi="Arial" w:cs="Arial"/>
                  <w:sz w:val="22"/>
                  <w:szCs w:val="22"/>
                </w:rPr>
                <w:t xml:space="preserve"> water activities</w:t>
              </w:r>
              <w:r w:rsidR="00282105" w:rsidRPr="009D14C6">
                <w:rPr>
                  <w:rFonts w:ascii="Arial" w:hAnsi="Arial" w:cs="Arial"/>
                  <w:sz w:val="22"/>
                  <w:szCs w:val="22"/>
                </w:rPr>
                <w:t>.</w:t>
              </w:r>
              <w:r w:rsidR="00714CA4" w:rsidRPr="009D14C6">
                <w:rPr>
                  <w:rFonts w:ascii="Arial" w:hAnsi="Arial" w:cs="Arial"/>
                  <w:sz w:val="22"/>
                  <w:szCs w:val="22"/>
                </w:rPr>
                <w:t xml:space="preserve"> </w:t>
              </w:r>
            </w:sdtContent>
          </w:sdt>
        </w:p>
      </w:sdtContent>
    </w:sdt>
    <w:p w14:paraId="3E605C0C" w14:textId="01FB907C" w:rsidR="003C0331" w:rsidRPr="003C0331" w:rsidRDefault="003C0331" w:rsidP="003C0331">
      <w:pPr>
        <w:rPr>
          <w:rStyle w:val="PlaceholderText"/>
          <w:szCs w:val="22"/>
          <w:lang w:val="en-AU"/>
        </w:rPr>
      </w:pPr>
    </w:p>
    <w:p w14:paraId="5CFB2792" w14:textId="77777777" w:rsidR="003C0331" w:rsidRPr="00282105" w:rsidRDefault="003C0331" w:rsidP="003C0331">
      <w:pPr>
        <w:spacing w:after="60"/>
        <w:rPr>
          <w:b/>
          <w:color w:val="auto"/>
          <w:sz w:val="28"/>
          <w:lang w:val="en-AU"/>
        </w:rPr>
      </w:pPr>
      <w:r w:rsidRPr="00282105">
        <w:rPr>
          <w:b/>
          <w:color w:val="auto"/>
          <w:sz w:val="28"/>
          <w:lang w:val="en-AU"/>
        </w:rPr>
        <w:t>To whom it applies</w:t>
      </w:r>
    </w:p>
    <w:sdt>
      <w:sdtPr>
        <w:rPr>
          <w:color w:val="auto"/>
        </w:rPr>
        <w:id w:val="-950773226"/>
        <w:placeholder>
          <w:docPart w:val="71E70CD214FF4905A466671C8C08D4AC"/>
        </w:placeholder>
      </w:sdtPr>
      <w:sdtEndPr>
        <w:rPr>
          <w:rStyle w:val="PlaceholderText"/>
          <w:szCs w:val="22"/>
          <w:lang w:val="en-AU"/>
        </w:rPr>
      </w:sdtEndPr>
      <w:sdtContent>
        <w:p w14:paraId="2508930A" w14:textId="79255FCD" w:rsidR="003C0331" w:rsidRPr="00282105" w:rsidRDefault="007D4494" w:rsidP="003C0331">
          <w:pPr>
            <w:rPr>
              <w:rStyle w:val="PlaceholderText"/>
              <w:color w:val="auto"/>
              <w:szCs w:val="22"/>
              <w:lang w:val="en-AU"/>
            </w:rPr>
          </w:pPr>
          <w:r>
            <w:rPr>
              <w:color w:val="auto"/>
            </w:rPr>
            <w:t>This procedure applies to a</w:t>
          </w:r>
          <w:r w:rsidR="00276C78" w:rsidRPr="00282105">
            <w:rPr>
              <w:color w:val="auto"/>
            </w:rPr>
            <w:t>ll</w:t>
          </w:r>
          <w:r>
            <w:rPr>
              <w:color w:val="auto"/>
            </w:rPr>
            <w:t xml:space="preserve"> TCKC</w:t>
          </w:r>
          <w:r w:rsidR="00276C78" w:rsidRPr="00282105">
            <w:rPr>
              <w:color w:val="auto"/>
            </w:rPr>
            <w:t xml:space="preserve"> staff, parents, children</w:t>
          </w:r>
          <w:r>
            <w:rPr>
              <w:color w:val="auto"/>
            </w:rPr>
            <w:t xml:space="preserve"> and visitors</w:t>
          </w:r>
          <w:r w:rsidR="00276C78" w:rsidRPr="00282105">
            <w:rPr>
              <w:color w:val="auto"/>
            </w:rPr>
            <w:t>.</w:t>
          </w:r>
        </w:p>
      </w:sdtContent>
    </w:sdt>
    <w:p w14:paraId="54FDBB4D" w14:textId="77777777" w:rsidR="003C0331" w:rsidRPr="0015531A" w:rsidRDefault="003C0331" w:rsidP="003C0331"/>
    <w:p w14:paraId="01ED8BF6" w14:textId="4FF37601" w:rsidR="00564468" w:rsidRPr="00282105" w:rsidRDefault="00564468" w:rsidP="003C0331">
      <w:pPr>
        <w:spacing w:after="60"/>
        <w:rPr>
          <w:b/>
          <w:color w:val="auto"/>
          <w:sz w:val="28"/>
          <w:lang w:val="en-AU"/>
        </w:rPr>
      </w:pPr>
      <w:r w:rsidRPr="00282105">
        <w:rPr>
          <w:b/>
          <w:color w:val="auto"/>
          <w:sz w:val="28"/>
          <w:lang w:val="en-AU"/>
        </w:rPr>
        <w:t xml:space="preserve">Related policies </w:t>
      </w:r>
      <w:r w:rsidR="00203587" w:rsidRPr="00282105">
        <w:rPr>
          <w:b/>
          <w:color w:val="auto"/>
          <w:sz w:val="28"/>
          <w:lang w:val="en-AU"/>
        </w:rPr>
        <w:t>and legislation</w:t>
      </w:r>
    </w:p>
    <w:sdt>
      <w:sdtPr>
        <w:rPr>
          <w:color w:val="808080"/>
        </w:rPr>
        <w:id w:val="531535029"/>
        <w:placeholder>
          <w:docPart w:val="0F3BBE7FE3A04DC1B7D2E63EE7011889"/>
        </w:placeholder>
      </w:sdtPr>
      <w:sdtEndPr>
        <w:rPr>
          <w:iCs/>
          <w:color w:val="auto"/>
        </w:rPr>
      </w:sdtEndPr>
      <w:sdtContent>
        <w:sdt>
          <w:sdtPr>
            <w:id w:val="-1557470613"/>
            <w:placeholder>
              <w:docPart w:val="6F7DAC25BEA5CE4C8773B7A7BA8CF98A"/>
            </w:placeholder>
          </w:sdtPr>
          <w:sdtEndPr/>
          <w:sdtContent>
            <w:p w14:paraId="45181B89" w14:textId="77777777" w:rsidR="00EF7EA9" w:rsidRPr="00282105" w:rsidRDefault="00EF7EA9" w:rsidP="00282105">
              <w:pPr>
                <w:pStyle w:val="ListParagraph"/>
                <w:numPr>
                  <w:ilvl w:val="0"/>
                  <w:numId w:val="5"/>
                </w:numPr>
                <w:spacing w:after="60"/>
                <w:jc w:val="both"/>
                <w:rPr>
                  <w:iCs/>
                  <w:color w:val="auto"/>
                </w:rPr>
              </w:pPr>
              <w:r w:rsidRPr="00282105">
                <w:rPr>
                  <w:iCs/>
                  <w:color w:val="auto"/>
                </w:rPr>
                <w:t>Education and Care Services National Law Act 2010</w:t>
              </w:r>
            </w:p>
            <w:p w14:paraId="48E525AB" w14:textId="30CF8505" w:rsidR="00EF7EA9" w:rsidRPr="00282105" w:rsidRDefault="00EF7EA9" w:rsidP="00282105">
              <w:pPr>
                <w:pStyle w:val="ListParagraph"/>
                <w:numPr>
                  <w:ilvl w:val="0"/>
                  <w:numId w:val="5"/>
                </w:numPr>
                <w:spacing w:after="60"/>
                <w:jc w:val="both"/>
                <w:rPr>
                  <w:iCs/>
                  <w:color w:val="auto"/>
                </w:rPr>
              </w:pPr>
              <w:r w:rsidRPr="00282105">
                <w:rPr>
                  <w:iCs/>
                  <w:color w:val="auto"/>
                </w:rPr>
                <w:t>Education and Care Services National Regulations 2011</w:t>
              </w:r>
            </w:p>
            <w:p w14:paraId="19E2F53A" w14:textId="77777777" w:rsidR="00EF7EA9" w:rsidRPr="00282105" w:rsidRDefault="00EF7EA9" w:rsidP="00282105">
              <w:pPr>
                <w:pStyle w:val="ListParagraph"/>
                <w:numPr>
                  <w:ilvl w:val="0"/>
                  <w:numId w:val="5"/>
                </w:numPr>
                <w:spacing w:after="60"/>
                <w:jc w:val="both"/>
                <w:rPr>
                  <w:iCs/>
                  <w:color w:val="auto"/>
                </w:rPr>
              </w:pPr>
              <w:r w:rsidRPr="00282105">
                <w:rPr>
                  <w:iCs/>
                  <w:color w:val="auto"/>
                </w:rPr>
                <w:t>Education and Care Services National Amendment 2017</w:t>
              </w:r>
            </w:p>
            <w:p w14:paraId="32E67F53" w14:textId="77777777" w:rsidR="00EF7EA9" w:rsidRPr="00282105" w:rsidRDefault="00EF7EA9" w:rsidP="00282105">
              <w:pPr>
                <w:pStyle w:val="ListParagraph"/>
                <w:numPr>
                  <w:ilvl w:val="0"/>
                  <w:numId w:val="5"/>
                </w:numPr>
                <w:spacing w:after="60"/>
                <w:jc w:val="both"/>
                <w:rPr>
                  <w:iCs/>
                  <w:color w:val="auto"/>
                </w:rPr>
              </w:pPr>
              <w:r w:rsidRPr="00282105">
                <w:rPr>
                  <w:iCs/>
                  <w:color w:val="auto"/>
                </w:rPr>
                <w:t>Work Health &amp; Safety Act 2011</w:t>
              </w:r>
            </w:p>
            <w:p w14:paraId="4FAF510B" w14:textId="77777777" w:rsidR="00EF7EA9" w:rsidRPr="00282105" w:rsidRDefault="00EF7EA9" w:rsidP="00282105">
              <w:pPr>
                <w:pStyle w:val="ListParagraph"/>
                <w:numPr>
                  <w:ilvl w:val="0"/>
                  <w:numId w:val="5"/>
                </w:numPr>
                <w:spacing w:after="60"/>
                <w:jc w:val="both"/>
                <w:rPr>
                  <w:iCs/>
                  <w:color w:val="auto"/>
                </w:rPr>
              </w:pPr>
              <w:r w:rsidRPr="00282105">
                <w:rPr>
                  <w:iCs/>
                  <w:color w:val="auto"/>
                </w:rPr>
                <w:t>Work Health &amp; Safety Regulation 2011</w:t>
              </w:r>
            </w:p>
            <w:p w14:paraId="13C4EE30" w14:textId="77777777" w:rsidR="00EF7EA9" w:rsidRPr="00282105" w:rsidRDefault="00EF7EA9" w:rsidP="00282105">
              <w:pPr>
                <w:pStyle w:val="ListParagraph"/>
                <w:numPr>
                  <w:ilvl w:val="0"/>
                  <w:numId w:val="5"/>
                </w:numPr>
                <w:spacing w:after="60"/>
                <w:jc w:val="both"/>
                <w:rPr>
                  <w:iCs/>
                  <w:color w:val="auto"/>
                </w:rPr>
              </w:pPr>
              <w:r w:rsidRPr="00282105">
                <w:rPr>
                  <w:iCs/>
                  <w:color w:val="auto"/>
                </w:rPr>
                <w:t xml:space="preserve">Guide to National Quality Framework </w:t>
              </w:r>
            </w:p>
            <w:p w14:paraId="4C04CAED" w14:textId="1D22DC42" w:rsidR="00EF7EA9" w:rsidRPr="002A10D9" w:rsidRDefault="00EF7EA9" w:rsidP="002A10D9">
              <w:pPr>
                <w:pStyle w:val="ListParagraph"/>
                <w:numPr>
                  <w:ilvl w:val="0"/>
                  <w:numId w:val="5"/>
                </w:numPr>
                <w:spacing w:after="60"/>
                <w:jc w:val="both"/>
                <w:rPr>
                  <w:iCs/>
                  <w:color w:val="auto"/>
                </w:rPr>
              </w:pPr>
              <w:r w:rsidRPr="00282105">
                <w:rPr>
                  <w:iCs/>
                  <w:color w:val="auto"/>
                </w:rPr>
                <w:t>Family and Child Commission Act 2014</w:t>
              </w:r>
            </w:p>
          </w:sdtContent>
        </w:sdt>
        <w:sdt>
          <w:sdtPr>
            <w:rPr>
              <w:color w:val="404040" w:themeColor="text1" w:themeTint="BF"/>
              <w:szCs w:val="22"/>
              <w:lang w:val="en-AU"/>
            </w:rPr>
            <w:id w:val="1087501550"/>
            <w:placeholder>
              <w:docPart w:val="4047588471E658459CD775AFA886FEA0"/>
            </w:placeholder>
          </w:sdtPr>
          <w:sdtEndPr>
            <w:rPr>
              <w:iCs/>
              <w:color w:val="auto"/>
            </w:rPr>
          </w:sdtEndPr>
          <w:sdtContent>
            <w:p w14:paraId="17C8B39F" w14:textId="312FF25D" w:rsidR="00EF7EA9" w:rsidRPr="00FA2428" w:rsidRDefault="00EF7EA9" w:rsidP="00FA2428">
              <w:pPr>
                <w:spacing w:after="60"/>
                <w:jc w:val="both"/>
                <w:rPr>
                  <w:iCs/>
                  <w:color w:val="auto"/>
                </w:rPr>
              </w:pPr>
            </w:p>
            <w:p w14:paraId="099F9F06" w14:textId="24207B7C" w:rsidR="00EF7EA9" w:rsidRPr="008F7FAC" w:rsidRDefault="00EF7EA9" w:rsidP="008F7FAC">
              <w:pPr>
                <w:pStyle w:val="ListParagraph"/>
                <w:numPr>
                  <w:ilvl w:val="0"/>
                  <w:numId w:val="5"/>
                </w:numPr>
                <w:spacing w:after="60"/>
                <w:jc w:val="both"/>
                <w:rPr>
                  <w:iCs/>
                  <w:color w:val="auto"/>
                </w:rPr>
              </w:pPr>
              <w:r w:rsidRPr="008F7FAC">
                <w:rPr>
                  <w:iCs/>
                  <w:color w:val="auto"/>
                </w:rPr>
                <w:t>Sun Protection P</w:t>
              </w:r>
              <w:r w:rsidR="00FA2428">
                <w:rPr>
                  <w:iCs/>
                  <w:color w:val="auto"/>
                </w:rPr>
                <w:t>rocedure</w:t>
              </w:r>
            </w:p>
            <w:p w14:paraId="4BA46EDD" w14:textId="25D2DBCE" w:rsidR="00EF7EA9" w:rsidRPr="008F7FAC" w:rsidRDefault="00FA2428" w:rsidP="008F7FAC">
              <w:pPr>
                <w:pStyle w:val="ListParagraph"/>
                <w:numPr>
                  <w:ilvl w:val="0"/>
                  <w:numId w:val="5"/>
                </w:numPr>
                <w:spacing w:after="60"/>
                <w:jc w:val="both"/>
                <w:rPr>
                  <w:iCs/>
                  <w:color w:val="auto"/>
                </w:rPr>
              </w:pPr>
              <w:r>
                <w:rPr>
                  <w:iCs/>
                  <w:color w:val="auto"/>
                </w:rPr>
                <w:t xml:space="preserve">First Aid and </w:t>
              </w:r>
              <w:r w:rsidR="00EF7EA9" w:rsidRPr="008F7FAC">
                <w:rPr>
                  <w:iCs/>
                  <w:color w:val="auto"/>
                </w:rPr>
                <w:t>Medical Conditions P</w:t>
              </w:r>
              <w:r>
                <w:rPr>
                  <w:iCs/>
                  <w:color w:val="auto"/>
                </w:rPr>
                <w:t xml:space="preserve">rocedure </w:t>
              </w:r>
            </w:p>
            <w:p w14:paraId="5349194B" w14:textId="3D359F01" w:rsidR="00714CA4" w:rsidRPr="008F7FAC" w:rsidRDefault="00EF7EA9" w:rsidP="008F7FAC">
              <w:pPr>
                <w:pStyle w:val="ListParagraph"/>
                <w:numPr>
                  <w:ilvl w:val="0"/>
                  <w:numId w:val="5"/>
                </w:numPr>
                <w:spacing w:after="60"/>
                <w:jc w:val="both"/>
                <w:rPr>
                  <w:iCs/>
                  <w:color w:val="auto"/>
                </w:rPr>
              </w:pPr>
              <w:r w:rsidRPr="008F7FAC">
                <w:rPr>
                  <w:iCs/>
                  <w:color w:val="auto"/>
                </w:rPr>
                <w:t>Inclusion Support</w:t>
              </w:r>
              <w:r w:rsidR="00FA2428">
                <w:rPr>
                  <w:iCs/>
                  <w:color w:val="auto"/>
                </w:rPr>
                <w:t xml:space="preserve"> </w:t>
              </w:r>
              <w:r w:rsidRPr="008F7FAC">
                <w:rPr>
                  <w:iCs/>
                  <w:color w:val="auto"/>
                </w:rPr>
                <w:t>Procedures</w:t>
              </w:r>
            </w:p>
            <w:p w14:paraId="6E3BFAE0" w14:textId="6C77010C" w:rsidR="00564468" w:rsidRPr="008F7FAC" w:rsidRDefault="005D7DB6" w:rsidP="008F7FAC">
              <w:pPr>
                <w:pStyle w:val="ListParagraph"/>
                <w:numPr>
                  <w:ilvl w:val="0"/>
                  <w:numId w:val="5"/>
                </w:numPr>
                <w:spacing w:after="0" w:line="240" w:lineRule="auto"/>
                <w:ind w:left="357" w:hanging="357"/>
                <w:contextualSpacing w:val="0"/>
                <w:jc w:val="both"/>
                <w:rPr>
                  <w:iCs/>
                  <w:color w:val="auto"/>
                </w:rPr>
              </w:pPr>
              <w:r>
                <w:rPr>
                  <w:iCs/>
                  <w:color w:val="auto"/>
                </w:rPr>
                <w:t xml:space="preserve">Drills, Evacuation and Lockdown Procedures </w:t>
              </w:r>
            </w:p>
          </w:sdtContent>
        </w:sdt>
      </w:sdtContent>
    </w:sdt>
    <w:p w14:paraId="4B48AB42" w14:textId="77777777" w:rsidR="00564468" w:rsidRPr="008F7FAC" w:rsidRDefault="00564468" w:rsidP="003C0331">
      <w:pPr>
        <w:spacing w:after="60"/>
        <w:rPr>
          <w:b/>
          <w:color w:val="auto"/>
          <w:szCs w:val="22"/>
          <w:lang w:val="en-AU"/>
        </w:rPr>
      </w:pPr>
    </w:p>
    <w:p w14:paraId="3EDB9A80" w14:textId="3BA4210E" w:rsidR="008F7FAC" w:rsidRPr="008F7FAC" w:rsidRDefault="003C0331" w:rsidP="008F7FAC">
      <w:pPr>
        <w:rPr>
          <w:b/>
          <w:color w:val="auto"/>
          <w:sz w:val="28"/>
          <w:lang w:val="en-AU"/>
        </w:rPr>
      </w:pPr>
      <w:r w:rsidRPr="008F7FAC">
        <w:rPr>
          <w:b/>
          <w:color w:val="auto"/>
          <w:sz w:val="28"/>
          <w:lang w:val="en-AU"/>
        </w:rPr>
        <w:t>Procedure</w:t>
      </w:r>
    </w:p>
    <w:sdt>
      <w:sdtPr>
        <w:rPr>
          <w:color w:val="000000" w:themeColor="text1"/>
          <w:lang w:val="en-US"/>
        </w:rPr>
        <w:id w:val="1220875489"/>
        <w:placeholder>
          <w:docPart w:val="9BE6E92DDBB5D447BFD52249EBED6733"/>
        </w:placeholder>
        <w15:appearance w15:val="hidden"/>
      </w:sdtPr>
      <w:sdtEndPr>
        <w:rPr>
          <w:color w:val="404040" w:themeColor="text1" w:themeTint="BF"/>
          <w:lang w:val="en-AU"/>
        </w:rPr>
      </w:sdtEndPr>
      <w:sdtContent>
        <w:p w14:paraId="2EAE98F8" w14:textId="3C121D01" w:rsidR="008F7FAC" w:rsidRPr="002A10D9" w:rsidRDefault="002A10D9" w:rsidP="00380676">
          <w:pPr>
            <w:pStyle w:val="ListParagraph"/>
            <w:numPr>
              <w:ilvl w:val="0"/>
              <w:numId w:val="1"/>
            </w:numPr>
            <w:spacing w:after="60" w:line="240" w:lineRule="auto"/>
            <w:ind w:hanging="357"/>
            <w:contextualSpacing w:val="0"/>
            <w:jc w:val="both"/>
            <w:rPr>
              <w:b/>
              <w:color w:val="auto"/>
              <w:sz w:val="28"/>
            </w:rPr>
          </w:pPr>
          <w:r>
            <w:rPr>
              <w:rFonts w:cs="Arial"/>
              <w:color w:val="auto"/>
            </w:rPr>
            <w:t>W</w:t>
          </w:r>
          <w:r w:rsidR="00EF7EA9" w:rsidRPr="002A10D9">
            <w:rPr>
              <w:rFonts w:cs="Arial"/>
              <w:color w:val="auto"/>
            </w:rPr>
            <w:t xml:space="preserve">ater </w:t>
          </w:r>
          <w:r w:rsidR="00EF7EA9" w:rsidRPr="002A10D9">
            <w:rPr>
              <w:rFonts w:cs="Arial"/>
            </w:rPr>
            <w:t>safety</w:t>
          </w:r>
          <w:r w:rsidR="00EF7EA9" w:rsidRPr="002A10D9">
            <w:rPr>
              <w:rFonts w:cs="Arial"/>
              <w:color w:val="auto"/>
            </w:rPr>
            <w:t xml:space="preserve"> </w:t>
          </w:r>
          <w:r>
            <w:rPr>
              <w:rFonts w:cs="Arial"/>
              <w:color w:val="auto"/>
            </w:rPr>
            <w:t>includes</w:t>
          </w:r>
        </w:p>
        <w:p w14:paraId="0ACBA7B6" w14:textId="61CD76D1" w:rsidR="00EF7EA9" w:rsidRPr="008F7FAC" w:rsidRDefault="002A10D9" w:rsidP="00380676">
          <w:pPr>
            <w:pStyle w:val="ListParagraph"/>
            <w:numPr>
              <w:ilvl w:val="0"/>
              <w:numId w:val="6"/>
            </w:numPr>
            <w:spacing w:after="60" w:line="240" w:lineRule="auto"/>
            <w:ind w:hanging="357"/>
            <w:contextualSpacing w:val="0"/>
            <w:jc w:val="both"/>
            <w:rPr>
              <w:rFonts w:cs="Arial"/>
            </w:rPr>
          </w:pPr>
          <w:r w:rsidRPr="008F7FAC">
            <w:rPr>
              <w:rFonts w:cs="Arial"/>
            </w:rPr>
            <w:t>water play</w:t>
          </w:r>
        </w:p>
        <w:p w14:paraId="41ED9F33" w14:textId="0F0FBE78" w:rsidR="00EF7EA9" w:rsidRPr="002A10D9" w:rsidRDefault="002A10D9" w:rsidP="00380676">
          <w:pPr>
            <w:pStyle w:val="ListParagraph"/>
            <w:numPr>
              <w:ilvl w:val="0"/>
              <w:numId w:val="6"/>
            </w:numPr>
            <w:spacing w:after="60" w:line="240" w:lineRule="auto"/>
            <w:ind w:hanging="357"/>
            <w:contextualSpacing w:val="0"/>
            <w:jc w:val="both"/>
            <w:rPr>
              <w:rFonts w:cs="Arial"/>
            </w:rPr>
          </w:pPr>
          <w:r w:rsidRPr="002A10D9">
            <w:rPr>
              <w:rFonts w:cs="Arial"/>
            </w:rPr>
            <w:t xml:space="preserve">hot water </w:t>
          </w:r>
        </w:p>
        <w:p w14:paraId="54013633" w14:textId="3AF34121" w:rsidR="00EF7EA9" w:rsidRPr="002A10D9" w:rsidRDefault="002A10D9" w:rsidP="00380676">
          <w:pPr>
            <w:pStyle w:val="ListParagraph"/>
            <w:numPr>
              <w:ilvl w:val="0"/>
              <w:numId w:val="6"/>
            </w:numPr>
            <w:spacing w:after="60" w:line="240" w:lineRule="auto"/>
            <w:ind w:hanging="357"/>
            <w:contextualSpacing w:val="0"/>
            <w:jc w:val="both"/>
            <w:rPr>
              <w:rFonts w:cs="Arial"/>
            </w:rPr>
          </w:pPr>
          <w:r w:rsidRPr="002A10D9">
            <w:rPr>
              <w:rFonts w:cs="Arial"/>
            </w:rPr>
            <w:t xml:space="preserve">drinking water </w:t>
          </w:r>
        </w:p>
        <w:p w14:paraId="4D893817" w14:textId="76A89543" w:rsidR="00EF7EA9" w:rsidRPr="002A10D9" w:rsidRDefault="002A10D9" w:rsidP="00380676">
          <w:pPr>
            <w:pStyle w:val="ListParagraph"/>
            <w:numPr>
              <w:ilvl w:val="0"/>
              <w:numId w:val="6"/>
            </w:numPr>
            <w:spacing w:after="60" w:line="240" w:lineRule="auto"/>
            <w:ind w:hanging="357"/>
            <w:contextualSpacing w:val="0"/>
            <w:jc w:val="both"/>
            <w:rPr>
              <w:rFonts w:cs="Arial"/>
            </w:rPr>
          </w:pPr>
          <w:r w:rsidRPr="002A10D9">
            <w:rPr>
              <w:rFonts w:cs="Arial"/>
            </w:rPr>
            <w:t>hygiene practices with water</w:t>
          </w:r>
        </w:p>
        <w:p w14:paraId="2439A3F9" w14:textId="3C732313" w:rsidR="00EF7EA9" w:rsidRPr="00494E60" w:rsidRDefault="002A10D9" w:rsidP="002A10D9">
          <w:pPr>
            <w:pStyle w:val="ListParagraph"/>
            <w:numPr>
              <w:ilvl w:val="0"/>
              <w:numId w:val="6"/>
            </w:numPr>
            <w:spacing w:after="0" w:line="240" w:lineRule="auto"/>
            <w:jc w:val="both"/>
            <w:rPr>
              <w:rFonts w:cs="Arial"/>
            </w:rPr>
          </w:pPr>
          <w:r w:rsidRPr="00494E60">
            <w:rPr>
              <w:rFonts w:cs="Arial"/>
            </w:rPr>
            <w:t xml:space="preserve">all </w:t>
          </w:r>
          <w:r w:rsidR="00EF7EA9" w:rsidRPr="00494E60">
            <w:rPr>
              <w:rFonts w:cs="Arial"/>
            </w:rPr>
            <w:t>water experiences in and around the service (including incursions and excursions)</w:t>
          </w:r>
          <w:r>
            <w:rPr>
              <w:rFonts w:cs="Arial"/>
            </w:rPr>
            <w:t>.</w:t>
          </w:r>
        </w:p>
        <w:p w14:paraId="52544439" w14:textId="77777777" w:rsidR="00EF7EA9" w:rsidRDefault="00EF7EA9" w:rsidP="00EF7EA9">
          <w:pPr>
            <w:jc w:val="both"/>
            <w:rPr>
              <w:rFonts w:cs="Arial"/>
            </w:rPr>
          </w:pPr>
        </w:p>
        <w:p w14:paraId="6629D780" w14:textId="7F2EA4DA" w:rsidR="00AC6BBD" w:rsidRDefault="00EF7EA9" w:rsidP="00F90030">
          <w:pPr>
            <w:pStyle w:val="ListParagraph"/>
            <w:numPr>
              <w:ilvl w:val="0"/>
              <w:numId w:val="1"/>
            </w:numPr>
            <w:spacing w:after="0" w:line="240" w:lineRule="auto"/>
            <w:ind w:left="357" w:hanging="357"/>
            <w:contextualSpacing w:val="0"/>
            <w:jc w:val="both"/>
            <w:rPr>
              <w:rFonts w:cs="Arial"/>
            </w:rPr>
          </w:pPr>
          <w:r>
            <w:rPr>
              <w:rFonts w:cs="Arial"/>
            </w:rPr>
            <w:t>Water presents a risk of drowning in a depth of only 5 centimetres</w:t>
          </w:r>
          <w:r w:rsidR="00F90030">
            <w:rPr>
              <w:rFonts w:cs="Arial"/>
            </w:rPr>
            <w:t xml:space="preserve"> therefore</w:t>
          </w:r>
          <w:r w:rsidR="00C076D5">
            <w:rPr>
              <w:rFonts w:cs="Arial"/>
            </w:rPr>
            <w:t xml:space="preserve"> TCKC</w:t>
          </w:r>
          <w:r>
            <w:rPr>
              <w:rFonts w:cs="Arial"/>
            </w:rPr>
            <w:t xml:space="preserve"> must supervise children when water is present and take the responsibility of reducing potential risks of water hazards where applicable. </w:t>
          </w:r>
        </w:p>
        <w:p w14:paraId="3B7746BE" w14:textId="7C50EB3F" w:rsidR="00404091" w:rsidRDefault="00404091" w:rsidP="00404091">
          <w:pPr>
            <w:jc w:val="both"/>
            <w:rPr>
              <w:rFonts w:cs="Arial"/>
            </w:rPr>
          </w:pPr>
        </w:p>
        <w:p w14:paraId="0DEE6902" w14:textId="6E66E46D" w:rsidR="007A33E9" w:rsidRDefault="00404091" w:rsidP="007A33E9">
          <w:pPr>
            <w:pStyle w:val="ListParagraph"/>
            <w:numPr>
              <w:ilvl w:val="0"/>
              <w:numId w:val="1"/>
            </w:numPr>
            <w:spacing w:after="0" w:line="240" w:lineRule="auto"/>
            <w:ind w:left="357" w:hanging="357"/>
            <w:contextualSpacing w:val="0"/>
            <w:jc w:val="both"/>
            <w:rPr>
              <w:rFonts w:cs="Arial"/>
            </w:rPr>
          </w:pPr>
          <w:r>
            <w:rPr>
              <w:rFonts w:cs="Arial"/>
            </w:rPr>
            <w:t>A</w:t>
          </w:r>
          <w:r w:rsidRPr="00D97384">
            <w:rPr>
              <w:rFonts w:cs="Arial"/>
            </w:rPr>
            <w:t xml:space="preserve">t least one supervising staff member must have a current first aid qualification that meets the National Regulations and is approved by Australian Children’s Education and </w:t>
          </w:r>
          <w:r w:rsidR="00AA5F2F" w:rsidRPr="00D97384">
            <w:rPr>
              <w:rFonts w:cs="Arial"/>
            </w:rPr>
            <w:t>Care Quality</w:t>
          </w:r>
          <w:r w:rsidRPr="00D97384">
            <w:rPr>
              <w:rFonts w:cs="Arial"/>
            </w:rPr>
            <w:t xml:space="preserve"> </w:t>
          </w:r>
          <w:bookmarkStart w:id="0" w:name="_GoBack"/>
          <w:bookmarkEnd w:id="0"/>
          <w:r w:rsidRPr="00D97384">
            <w:rPr>
              <w:rFonts w:cs="Arial"/>
            </w:rPr>
            <w:t>Authority (ACECQA)</w:t>
          </w:r>
          <w:r>
            <w:rPr>
              <w:rFonts w:cs="Arial"/>
            </w:rPr>
            <w:t>.</w:t>
          </w:r>
        </w:p>
        <w:p w14:paraId="49853596" w14:textId="77777777" w:rsidR="007A33E9" w:rsidRPr="007A33E9" w:rsidRDefault="007A33E9" w:rsidP="007A33E9">
          <w:pPr>
            <w:pStyle w:val="ListParagraph"/>
            <w:rPr>
              <w:rFonts w:cs="Arial"/>
            </w:rPr>
          </w:pPr>
        </w:p>
        <w:p w14:paraId="34F581E6" w14:textId="143DA9AC" w:rsidR="007A33E9" w:rsidRPr="007A33E9" w:rsidRDefault="007A33E9" w:rsidP="007A33E9">
          <w:pPr>
            <w:pStyle w:val="ListParagraph"/>
            <w:numPr>
              <w:ilvl w:val="0"/>
              <w:numId w:val="1"/>
            </w:numPr>
            <w:spacing w:after="0" w:line="240" w:lineRule="auto"/>
            <w:ind w:left="357" w:hanging="357"/>
            <w:contextualSpacing w:val="0"/>
            <w:jc w:val="both"/>
            <w:rPr>
              <w:rFonts w:cs="Arial"/>
            </w:rPr>
          </w:pPr>
          <w:r>
            <w:rPr>
              <w:rFonts w:cs="Arial"/>
            </w:rPr>
            <w:t xml:space="preserve">Each service is to </w:t>
          </w:r>
          <w:r w:rsidRPr="00D97384">
            <w:rPr>
              <w:rFonts w:cs="Arial"/>
            </w:rPr>
            <w:t>display cardiopulmonary resuscitation (CPR) guidelines in all areas where the potential for drowning is present</w:t>
          </w:r>
          <w:r>
            <w:rPr>
              <w:rFonts w:cs="Arial"/>
            </w:rPr>
            <w:t>.</w:t>
          </w:r>
        </w:p>
        <w:p w14:paraId="36E58FF8" w14:textId="77777777" w:rsidR="00EF7EA9" w:rsidRPr="00404091" w:rsidRDefault="00EF7EA9" w:rsidP="00404091">
          <w:pPr>
            <w:jc w:val="both"/>
            <w:rPr>
              <w:rFonts w:cs="Arial"/>
            </w:rPr>
          </w:pPr>
        </w:p>
        <w:p w14:paraId="1FD0F36A" w14:textId="389536B4" w:rsidR="00EF7EA9" w:rsidRPr="003E4B14" w:rsidRDefault="00404091" w:rsidP="00380676">
          <w:pPr>
            <w:pStyle w:val="ListParagraph"/>
            <w:numPr>
              <w:ilvl w:val="0"/>
              <w:numId w:val="1"/>
            </w:numPr>
            <w:spacing w:after="60" w:line="240" w:lineRule="auto"/>
            <w:ind w:hanging="357"/>
            <w:contextualSpacing w:val="0"/>
            <w:jc w:val="both"/>
            <w:rPr>
              <w:rFonts w:cs="Arial"/>
            </w:rPr>
          </w:pPr>
          <w:r>
            <w:rPr>
              <w:rFonts w:cs="Arial"/>
            </w:rPr>
            <w:t xml:space="preserve">The Responsible person and </w:t>
          </w:r>
          <w:r w:rsidR="00F90030">
            <w:rPr>
              <w:rFonts w:cs="Arial"/>
            </w:rPr>
            <w:t xml:space="preserve">TCKC staff </w:t>
          </w:r>
          <w:r>
            <w:rPr>
              <w:rFonts w:cs="Arial"/>
            </w:rPr>
            <w:t>are to</w:t>
          </w:r>
        </w:p>
        <w:p w14:paraId="51DC5168" w14:textId="77777777" w:rsidR="006722CE" w:rsidRPr="00F90030" w:rsidRDefault="006722CE" w:rsidP="006722CE">
          <w:pPr>
            <w:pStyle w:val="ListParagraph"/>
            <w:numPr>
              <w:ilvl w:val="0"/>
              <w:numId w:val="7"/>
            </w:numPr>
            <w:spacing w:after="60" w:line="240" w:lineRule="auto"/>
            <w:ind w:hanging="357"/>
            <w:contextualSpacing w:val="0"/>
            <w:jc w:val="both"/>
            <w:rPr>
              <w:rFonts w:cs="Arial"/>
            </w:rPr>
          </w:pPr>
          <w:r w:rsidRPr="00F90030">
            <w:rPr>
              <w:rFonts w:cs="Arial"/>
            </w:rPr>
            <w:t xml:space="preserve">conduct a comprehensive risk assessment prior to and in relation to any water experiences on or near the premises that may be accessible to children </w:t>
          </w:r>
        </w:p>
        <w:p w14:paraId="0C2BECF5" w14:textId="77777777" w:rsidR="006722CE" w:rsidRPr="00F90030" w:rsidRDefault="006722CE" w:rsidP="006722CE">
          <w:pPr>
            <w:pStyle w:val="ListParagraph"/>
            <w:numPr>
              <w:ilvl w:val="0"/>
              <w:numId w:val="7"/>
            </w:numPr>
            <w:spacing w:after="60" w:line="240" w:lineRule="auto"/>
            <w:ind w:hanging="357"/>
            <w:contextualSpacing w:val="0"/>
            <w:jc w:val="both"/>
            <w:rPr>
              <w:rFonts w:cs="Arial"/>
            </w:rPr>
          </w:pPr>
          <w:r w:rsidRPr="00F90030">
            <w:rPr>
              <w:rFonts w:cs="Arial"/>
            </w:rPr>
            <w:lastRenderedPageBreak/>
            <w:t>ensur</w:t>
          </w:r>
          <w:r>
            <w:rPr>
              <w:rFonts w:cs="Arial"/>
            </w:rPr>
            <w:t>e</w:t>
          </w:r>
          <w:r w:rsidRPr="00F90030">
            <w:rPr>
              <w:rFonts w:cs="Arial"/>
            </w:rPr>
            <w:t xml:space="preserve"> permission is obtained from parents/</w:t>
          </w:r>
          <w:r>
            <w:rPr>
              <w:rFonts w:cs="Arial"/>
            </w:rPr>
            <w:t>carers</w:t>
          </w:r>
          <w:r w:rsidRPr="00F90030">
            <w:rPr>
              <w:rFonts w:cs="Arial"/>
            </w:rPr>
            <w:t xml:space="preserve"> for an excursion/incursion to a location where there is water  </w:t>
          </w:r>
        </w:p>
        <w:p w14:paraId="0C2E353E" w14:textId="77777777" w:rsidR="006722CE" w:rsidRPr="00F90030" w:rsidRDefault="006722CE" w:rsidP="006722CE">
          <w:pPr>
            <w:pStyle w:val="ListParagraph"/>
            <w:numPr>
              <w:ilvl w:val="0"/>
              <w:numId w:val="7"/>
            </w:numPr>
            <w:spacing w:after="60" w:line="240" w:lineRule="auto"/>
            <w:contextualSpacing w:val="0"/>
            <w:jc w:val="both"/>
            <w:rPr>
              <w:rFonts w:cs="Arial"/>
            </w:rPr>
          </w:pPr>
          <w:r w:rsidRPr="00F90030">
            <w:rPr>
              <w:rFonts w:cs="Arial"/>
            </w:rPr>
            <w:t>provid</w:t>
          </w:r>
          <w:r>
            <w:rPr>
              <w:rFonts w:cs="Arial"/>
            </w:rPr>
            <w:t>e</w:t>
          </w:r>
          <w:r w:rsidRPr="00F90030">
            <w:rPr>
              <w:rFonts w:cs="Arial"/>
            </w:rPr>
            <w:t xml:space="preserve"> current information to parents</w:t>
          </w:r>
          <w:r>
            <w:rPr>
              <w:rFonts w:cs="Arial"/>
            </w:rPr>
            <w:t>/carers</w:t>
          </w:r>
          <w:r w:rsidRPr="00F90030">
            <w:rPr>
              <w:rFonts w:cs="Arial"/>
            </w:rPr>
            <w:t>, v</w:t>
          </w:r>
          <w:r>
            <w:rPr>
              <w:rFonts w:cs="Arial"/>
            </w:rPr>
            <w:t>isitors</w:t>
          </w:r>
          <w:r w:rsidRPr="00F90030">
            <w:rPr>
              <w:rFonts w:cs="Arial"/>
            </w:rPr>
            <w:t xml:space="preserve"> and children about water safety </w:t>
          </w:r>
        </w:p>
        <w:p w14:paraId="2E16E693" w14:textId="614E73CC" w:rsidR="00EF7EA9" w:rsidRPr="00F90030" w:rsidRDefault="00EF7EA9" w:rsidP="00380676">
          <w:pPr>
            <w:pStyle w:val="ListParagraph"/>
            <w:numPr>
              <w:ilvl w:val="0"/>
              <w:numId w:val="7"/>
            </w:numPr>
            <w:spacing w:after="60" w:line="240" w:lineRule="auto"/>
            <w:ind w:hanging="357"/>
            <w:contextualSpacing w:val="0"/>
            <w:jc w:val="both"/>
            <w:rPr>
              <w:rFonts w:cs="Arial"/>
            </w:rPr>
          </w:pPr>
          <w:r w:rsidRPr="00F90030">
            <w:rPr>
              <w:rFonts w:cs="Arial"/>
            </w:rPr>
            <w:t>ensur</w:t>
          </w:r>
          <w:r w:rsidR="00404091">
            <w:rPr>
              <w:rFonts w:cs="Arial"/>
            </w:rPr>
            <w:t>e</w:t>
          </w:r>
          <w:r w:rsidRPr="00F90030">
            <w:rPr>
              <w:rFonts w:cs="Arial"/>
            </w:rPr>
            <w:t xml:space="preserve"> that children are adequately supervised at all times when near water  </w:t>
          </w:r>
        </w:p>
        <w:p w14:paraId="3F9870AA" w14:textId="7CB8D0E7" w:rsidR="00EF7EA9" w:rsidRPr="00F90030" w:rsidRDefault="00EF7EA9" w:rsidP="00380676">
          <w:pPr>
            <w:pStyle w:val="ListParagraph"/>
            <w:numPr>
              <w:ilvl w:val="0"/>
              <w:numId w:val="7"/>
            </w:numPr>
            <w:spacing w:after="60" w:line="240" w:lineRule="auto"/>
            <w:ind w:hanging="357"/>
            <w:contextualSpacing w:val="0"/>
            <w:jc w:val="both"/>
            <w:rPr>
              <w:rFonts w:cs="Arial"/>
            </w:rPr>
          </w:pPr>
          <w:r w:rsidRPr="00F90030">
            <w:rPr>
              <w:rFonts w:cs="Arial"/>
            </w:rPr>
            <w:t>ensur</w:t>
          </w:r>
          <w:r w:rsidR="00404091">
            <w:rPr>
              <w:rFonts w:cs="Arial"/>
            </w:rPr>
            <w:t>e</w:t>
          </w:r>
          <w:r w:rsidRPr="00F90030">
            <w:rPr>
              <w:rFonts w:cs="Arial"/>
            </w:rPr>
            <w:t xml:space="preserve"> that </w:t>
          </w:r>
          <w:r w:rsidR="00EC25BC">
            <w:rPr>
              <w:rFonts w:cs="Arial"/>
            </w:rPr>
            <w:t>staff</w:t>
          </w:r>
          <w:r w:rsidRPr="00F90030">
            <w:rPr>
              <w:rFonts w:cs="Arial"/>
            </w:rPr>
            <w:t>-to-child ratios are maintained at all times and increased</w:t>
          </w:r>
          <w:r w:rsidR="00332591">
            <w:rPr>
              <w:rFonts w:cs="Arial"/>
            </w:rPr>
            <w:t xml:space="preserve"> when necessary including swimming lessons </w:t>
          </w:r>
          <w:r w:rsidRPr="00F90030">
            <w:rPr>
              <w:rFonts w:cs="Arial"/>
            </w:rPr>
            <w:t xml:space="preserve"> </w:t>
          </w:r>
        </w:p>
        <w:p w14:paraId="3E61BD54" w14:textId="7C535AA7" w:rsidR="00EF7EA9" w:rsidRPr="00D97384" w:rsidRDefault="00EF7EA9" w:rsidP="003120F5">
          <w:pPr>
            <w:pStyle w:val="ListParagraph"/>
            <w:numPr>
              <w:ilvl w:val="0"/>
              <w:numId w:val="7"/>
            </w:numPr>
            <w:spacing w:after="60" w:line="240" w:lineRule="auto"/>
            <w:ind w:hanging="357"/>
            <w:contextualSpacing w:val="0"/>
            <w:jc w:val="both"/>
            <w:rPr>
              <w:rFonts w:cs="Arial"/>
            </w:rPr>
          </w:pPr>
          <w:r w:rsidRPr="00D97384">
            <w:rPr>
              <w:rFonts w:cs="Arial"/>
            </w:rPr>
            <w:t>check the outdoor learning environment at the beginning and end of each day for puddles or filled containers that could pose a potential risk to children (ensure all water play areas are emptied after use)</w:t>
          </w:r>
        </w:p>
        <w:p w14:paraId="7F8DE70B" w14:textId="4D50C373" w:rsidR="00DE373E" w:rsidRPr="00D97384" w:rsidRDefault="00DE373E" w:rsidP="00DE373E">
          <w:pPr>
            <w:pStyle w:val="ListParagraph"/>
            <w:numPr>
              <w:ilvl w:val="0"/>
              <w:numId w:val="7"/>
            </w:numPr>
            <w:spacing w:after="60" w:line="240" w:lineRule="auto"/>
            <w:ind w:hanging="357"/>
            <w:contextualSpacing w:val="0"/>
            <w:jc w:val="both"/>
            <w:rPr>
              <w:rFonts w:cs="Arial"/>
            </w:rPr>
          </w:pPr>
          <w:r w:rsidRPr="00D97384">
            <w:rPr>
              <w:rFonts w:cs="Arial"/>
            </w:rPr>
            <w:t>remov</w:t>
          </w:r>
          <w:r>
            <w:rPr>
              <w:rFonts w:cs="Arial"/>
            </w:rPr>
            <w:t xml:space="preserve">e </w:t>
          </w:r>
          <w:r w:rsidRPr="00D97384">
            <w:rPr>
              <w:rFonts w:cs="Arial"/>
            </w:rPr>
            <w:t>stagnant water to reduce the risk of drowning and creat</w:t>
          </w:r>
          <w:r>
            <w:rPr>
              <w:rFonts w:cs="Arial"/>
            </w:rPr>
            <w:t>ing</w:t>
          </w:r>
          <w:r w:rsidRPr="00D97384">
            <w:rPr>
              <w:rFonts w:cs="Arial"/>
            </w:rPr>
            <w:t xml:space="preserve"> breeding habitats for insects and bacteria </w:t>
          </w:r>
        </w:p>
        <w:p w14:paraId="46A91502" w14:textId="0EC82D01" w:rsidR="00EF7EA9" w:rsidRPr="00D97384" w:rsidRDefault="00EF7EA9" w:rsidP="003120F5">
          <w:pPr>
            <w:pStyle w:val="ListParagraph"/>
            <w:numPr>
              <w:ilvl w:val="0"/>
              <w:numId w:val="7"/>
            </w:numPr>
            <w:spacing w:after="60" w:line="240" w:lineRule="auto"/>
            <w:ind w:hanging="357"/>
            <w:contextualSpacing w:val="0"/>
            <w:jc w:val="both"/>
            <w:rPr>
              <w:rFonts w:cs="Arial"/>
            </w:rPr>
          </w:pPr>
          <w:r w:rsidRPr="00D97384">
            <w:rPr>
              <w:rFonts w:cs="Arial"/>
            </w:rPr>
            <w:t xml:space="preserve">consider the weather conditions when offering children water play experiences </w:t>
          </w:r>
        </w:p>
        <w:p w14:paraId="5F97D13B" w14:textId="4714A008" w:rsidR="00EF7EA9" w:rsidRPr="00D97384" w:rsidRDefault="00EF7EA9" w:rsidP="003120F5">
          <w:pPr>
            <w:pStyle w:val="ListParagraph"/>
            <w:numPr>
              <w:ilvl w:val="0"/>
              <w:numId w:val="7"/>
            </w:numPr>
            <w:spacing w:after="60" w:line="240" w:lineRule="auto"/>
            <w:ind w:hanging="357"/>
            <w:contextualSpacing w:val="0"/>
            <w:jc w:val="both"/>
            <w:rPr>
              <w:rFonts w:cs="Arial"/>
            </w:rPr>
          </w:pPr>
          <w:r w:rsidRPr="00D97384">
            <w:rPr>
              <w:rFonts w:cs="Arial"/>
            </w:rPr>
            <w:t>be aware of local council regulations when using sprinklers/hoses</w:t>
          </w:r>
        </w:p>
        <w:p w14:paraId="5E42A6AA" w14:textId="2AF423E3" w:rsidR="00EF7EA9" w:rsidRPr="00D97384" w:rsidRDefault="00EF7EA9" w:rsidP="003120F5">
          <w:pPr>
            <w:pStyle w:val="ListParagraph"/>
            <w:numPr>
              <w:ilvl w:val="0"/>
              <w:numId w:val="7"/>
            </w:numPr>
            <w:spacing w:after="60" w:line="240" w:lineRule="auto"/>
            <w:ind w:hanging="357"/>
            <w:contextualSpacing w:val="0"/>
            <w:jc w:val="both"/>
            <w:rPr>
              <w:rFonts w:cs="Arial"/>
            </w:rPr>
          </w:pPr>
          <w:r w:rsidRPr="00D97384">
            <w:rPr>
              <w:rFonts w:cs="Arial"/>
            </w:rPr>
            <w:t>ensur</w:t>
          </w:r>
          <w:r w:rsidR="00DE373E">
            <w:rPr>
              <w:rFonts w:cs="Arial"/>
            </w:rPr>
            <w:t>e</w:t>
          </w:r>
          <w:r w:rsidRPr="00D97384">
            <w:rPr>
              <w:rFonts w:cs="Arial"/>
            </w:rPr>
            <w:t xml:space="preserve"> children wear hats, protective clothing and sunscreen when water play is in the sun</w:t>
          </w:r>
        </w:p>
        <w:p w14:paraId="17B8DEC7" w14:textId="65E785FE" w:rsidR="00D97384" w:rsidRPr="00D97384" w:rsidRDefault="00EF7EA9" w:rsidP="003120F5">
          <w:pPr>
            <w:pStyle w:val="ListParagraph"/>
            <w:numPr>
              <w:ilvl w:val="0"/>
              <w:numId w:val="7"/>
            </w:numPr>
            <w:spacing w:after="60" w:line="240" w:lineRule="auto"/>
            <w:ind w:hanging="357"/>
            <w:contextualSpacing w:val="0"/>
            <w:jc w:val="both"/>
            <w:rPr>
              <w:rFonts w:cs="Arial"/>
            </w:rPr>
          </w:pPr>
          <w:r w:rsidRPr="00D97384">
            <w:rPr>
              <w:rFonts w:cs="Arial"/>
            </w:rPr>
            <w:t>ensur</w:t>
          </w:r>
          <w:r w:rsidR="003735D1">
            <w:rPr>
              <w:rFonts w:cs="Arial"/>
            </w:rPr>
            <w:t>e</w:t>
          </w:r>
          <w:r w:rsidRPr="00D97384">
            <w:rPr>
              <w:rFonts w:cs="Arial"/>
            </w:rPr>
            <w:t xml:space="preserve"> parents, staff</w:t>
          </w:r>
          <w:r w:rsidR="00D97384" w:rsidRPr="00D97384">
            <w:rPr>
              <w:rFonts w:cs="Arial"/>
            </w:rPr>
            <w:t xml:space="preserve"> and visitors</w:t>
          </w:r>
          <w:r w:rsidRPr="00D97384">
            <w:rPr>
              <w:rFonts w:cs="Arial"/>
            </w:rPr>
            <w:t xml:space="preserve"> do not consume hot drinks when they are in the presence of children </w:t>
          </w:r>
        </w:p>
        <w:p w14:paraId="663619AD" w14:textId="70C815B3" w:rsidR="00EF7EA9" w:rsidRPr="00D97384" w:rsidRDefault="00EF7EA9" w:rsidP="003120F5">
          <w:pPr>
            <w:pStyle w:val="ListParagraph"/>
            <w:numPr>
              <w:ilvl w:val="0"/>
              <w:numId w:val="7"/>
            </w:numPr>
            <w:spacing w:after="60" w:line="240" w:lineRule="auto"/>
            <w:ind w:hanging="357"/>
            <w:contextualSpacing w:val="0"/>
            <w:jc w:val="both"/>
            <w:rPr>
              <w:rFonts w:cs="Arial"/>
            </w:rPr>
          </w:pPr>
          <w:r w:rsidRPr="00D97384">
            <w:rPr>
              <w:rFonts w:cs="Arial"/>
            </w:rPr>
            <w:t>enforc</w:t>
          </w:r>
          <w:r w:rsidR="003735D1">
            <w:rPr>
              <w:rFonts w:cs="Arial"/>
            </w:rPr>
            <w:t>e</w:t>
          </w:r>
          <w:r w:rsidRPr="00D97384">
            <w:rPr>
              <w:rFonts w:cs="Arial"/>
            </w:rPr>
            <w:t xml:space="preserve"> hot water taps are inaccessible to children</w:t>
          </w:r>
          <w:r w:rsidR="00D97384" w:rsidRPr="00D97384">
            <w:rPr>
              <w:rFonts w:cs="Arial"/>
            </w:rPr>
            <w:t xml:space="preserve"> </w:t>
          </w:r>
        </w:p>
        <w:p w14:paraId="4483E92C" w14:textId="29E32DB1" w:rsidR="00EF7EA9" w:rsidRDefault="00EF7EA9" w:rsidP="00430251">
          <w:pPr>
            <w:pStyle w:val="ListParagraph"/>
            <w:numPr>
              <w:ilvl w:val="0"/>
              <w:numId w:val="7"/>
            </w:numPr>
            <w:spacing w:after="0" w:line="240" w:lineRule="auto"/>
            <w:ind w:hanging="357"/>
            <w:contextualSpacing w:val="0"/>
            <w:jc w:val="both"/>
            <w:rPr>
              <w:rFonts w:cs="Arial"/>
            </w:rPr>
          </w:pPr>
          <w:r w:rsidRPr="00D97384">
            <w:rPr>
              <w:rFonts w:cs="Arial"/>
            </w:rPr>
            <w:t>provid</w:t>
          </w:r>
          <w:r w:rsidR="003735D1">
            <w:rPr>
              <w:rFonts w:cs="Arial"/>
            </w:rPr>
            <w:t>e</w:t>
          </w:r>
          <w:r w:rsidRPr="00D97384">
            <w:rPr>
              <w:rFonts w:cs="Arial"/>
            </w:rPr>
            <w:t xml:space="preserve"> clean drinking water for the children</w:t>
          </w:r>
          <w:r w:rsidR="00661A78">
            <w:rPr>
              <w:rFonts w:cs="Arial"/>
            </w:rPr>
            <w:t>.</w:t>
          </w:r>
          <w:r w:rsidRPr="00D97384">
            <w:rPr>
              <w:rFonts w:cs="Arial"/>
            </w:rPr>
            <w:t xml:space="preserve">  </w:t>
          </w:r>
        </w:p>
        <w:p w14:paraId="745DE7EF" w14:textId="0DCA2634" w:rsidR="007A33E9" w:rsidRDefault="007A33E9" w:rsidP="007A33E9">
          <w:pPr>
            <w:spacing w:after="60"/>
            <w:jc w:val="both"/>
            <w:rPr>
              <w:rFonts w:cs="Arial"/>
            </w:rPr>
          </w:pPr>
        </w:p>
        <w:p w14:paraId="13952955" w14:textId="53C96753" w:rsidR="00EF7EA9" w:rsidRPr="00D44D22" w:rsidRDefault="007A33E9" w:rsidP="00D44D22">
          <w:pPr>
            <w:pStyle w:val="ListParagraph"/>
            <w:numPr>
              <w:ilvl w:val="0"/>
              <w:numId w:val="1"/>
            </w:numPr>
            <w:spacing w:after="0" w:line="240" w:lineRule="auto"/>
            <w:ind w:left="357" w:hanging="357"/>
            <w:contextualSpacing w:val="0"/>
            <w:jc w:val="both"/>
            <w:rPr>
              <w:rFonts w:cs="Arial"/>
            </w:rPr>
          </w:pPr>
          <w:r>
            <w:rPr>
              <w:rFonts w:cs="Arial"/>
            </w:rPr>
            <w:t xml:space="preserve">The responsible person must immediately </w:t>
          </w:r>
          <w:r w:rsidRPr="00D97384">
            <w:rPr>
              <w:rFonts w:cs="Arial"/>
            </w:rPr>
            <w:t>inform the Senior Manager: Kindergartens and Care who will subsequently notify the Department of Early Education and Care (ECEC)</w:t>
          </w:r>
          <w:r>
            <w:rPr>
              <w:rFonts w:cs="Arial"/>
            </w:rPr>
            <w:t xml:space="preserve"> and </w:t>
          </w:r>
          <w:r w:rsidR="00336189">
            <w:rPr>
              <w:rFonts w:cs="Arial"/>
            </w:rPr>
            <w:t>the</w:t>
          </w:r>
          <w:r w:rsidR="003120F5">
            <w:rPr>
              <w:rFonts w:cs="Arial"/>
            </w:rPr>
            <w:t xml:space="preserve"> </w:t>
          </w:r>
          <w:r w:rsidR="00336189">
            <w:rPr>
              <w:rFonts w:cs="Arial"/>
            </w:rPr>
            <w:t xml:space="preserve">Queensland </w:t>
          </w:r>
          <w:r w:rsidR="00D44D22">
            <w:rPr>
              <w:rFonts w:cs="Arial"/>
            </w:rPr>
            <w:t>Work Health and Safety</w:t>
          </w:r>
          <w:r w:rsidR="00336189">
            <w:rPr>
              <w:rFonts w:cs="Arial"/>
            </w:rPr>
            <w:t xml:space="preserve"> regulator</w:t>
          </w:r>
          <w:r>
            <w:rPr>
              <w:rFonts w:cs="Arial"/>
            </w:rPr>
            <w:t xml:space="preserve"> </w:t>
          </w:r>
          <w:r w:rsidRPr="00D97384">
            <w:rPr>
              <w:rFonts w:cs="Arial"/>
            </w:rPr>
            <w:t>if any serious or notifiable incidents occur at the service</w:t>
          </w:r>
          <w:r w:rsidR="00D44D22">
            <w:rPr>
              <w:rFonts w:cs="Arial"/>
            </w:rPr>
            <w:t>.</w:t>
          </w:r>
        </w:p>
      </w:sdtContent>
    </w:sdt>
    <w:p w14:paraId="6342597A" w14:textId="77777777" w:rsidR="003C0331" w:rsidRPr="0015531A" w:rsidRDefault="003C0331" w:rsidP="003C0331"/>
    <w:p w14:paraId="036F9296" w14:textId="38CDF8C7" w:rsidR="003C0331" w:rsidRPr="003C0331" w:rsidRDefault="003C0331" w:rsidP="00505C0A">
      <w:pPr>
        <w:spacing w:after="60"/>
        <w:rPr>
          <w:b/>
          <w:color w:val="404040" w:themeColor="text1" w:themeTint="BF"/>
          <w:sz w:val="28"/>
          <w:lang w:val="en-AU"/>
        </w:rPr>
      </w:pPr>
      <w:r w:rsidRPr="003C0331">
        <w:rPr>
          <w:b/>
          <w:color w:val="404040" w:themeColor="text1" w:themeTint="BF"/>
          <w:sz w:val="28"/>
          <w:lang w:val="en-AU"/>
        </w:rPr>
        <w:t>Version control and change history</w:t>
      </w:r>
    </w:p>
    <w:p w14:paraId="6B4B9C17" w14:textId="77777777" w:rsidR="00D44D22" w:rsidRPr="00737784" w:rsidRDefault="00D44D22" w:rsidP="00737784">
      <w:pPr>
        <w:rPr>
          <w:b/>
        </w:rPr>
      </w:pPr>
      <w:r w:rsidRPr="00737784">
        <w:rPr>
          <w:b/>
        </w:rPr>
        <w:t>Effective date</w:t>
      </w:r>
    </w:p>
    <w:sdt>
      <w:sdtPr>
        <w:rPr>
          <w:bCs/>
          <w:color w:val="404040" w:themeColor="text1" w:themeTint="BF"/>
          <w:szCs w:val="22"/>
          <w:lang w:val="en-AU"/>
        </w:rPr>
        <w:id w:val="-1409692639"/>
        <w:placeholder>
          <w:docPart w:val="251857B75736488589889E927B2FF367"/>
        </w:placeholder>
        <w:date w:fullDate="2020-01-01T00:00:00Z">
          <w:dateFormat w:val="d/MM/yyyy"/>
          <w:lid w:val="en-AU"/>
          <w:storeMappedDataAs w:val="dateTime"/>
          <w:calendar w:val="gregorian"/>
        </w:date>
      </w:sdtPr>
      <w:sdtEndPr>
        <w:rPr>
          <w:sz w:val="28"/>
          <w:szCs w:val="24"/>
        </w:rPr>
      </w:sdtEndPr>
      <w:sdtContent>
        <w:p w14:paraId="502109B8" w14:textId="68FCEF6D" w:rsidR="003C0331" w:rsidRPr="00737784" w:rsidRDefault="006C11C6" w:rsidP="00737784">
          <w:pPr>
            <w:spacing w:after="60"/>
            <w:rPr>
              <w:b/>
              <w:color w:val="404040" w:themeColor="text1" w:themeTint="BF"/>
              <w:sz w:val="28"/>
              <w:lang w:val="en-AU"/>
            </w:rPr>
          </w:pPr>
          <w:r>
            <w:rPr>
              <w:bCs/>
              <w:color w:val="404040" w:themeColor="text1" w:themeTint="BF"/>
              <w:szCs w:val="22"/>
              <w:lang w:val="en-AU"/>
            </w:rPr>
            <w:t>1/01/2020</w:t>
          </w:r>
        </w:p>
      </w:sdtContent>
    </w:sdt>
    <w:p w14:paraId="1E7EB3C8" w14:textId="77777777" w:rsidR="003C0331" w:rsidRPr="0015531A" w:rsidRDefault="003C0331" w:rsidP="003C0331"/>
    <w:p w14:paraId="7DC3D49F" w14:textId="77777777" w:rsidR="003C0331" w:rsidRPr="003C0331" w:rsidRDefault="003C0331" w:rsidP="003C0331">
      <w:pPr>
        <w:rPr>
          <w:b/>
        </w:rPr>
      </w:pPr>
      <w:r w:rsidRPr="003C0331">
        <w:rPr>
          <w:b/>
        </w:rPr>
        <w:t>Review date</w:t>
      </w:r>
    </w:p>
    <w:sdt>
      <w:sdtPr>
        <w:id w:val="1666909283"/>
        <w:placeholder>
          <w:docPart w:val="4D4CEB9C41B74E858B1E748211DF23EB"/>
        </w:placeholder>
        <w:date w:fullDate="2023-01-01T00:00:00Z">
          <w:dateFormat w:val="d/MM/yyyy"/>
          <w:lid w:val="en-AU"/>
          <w:storeMappedDataAs w:val="dateTime"/>
          <w:calendar w:val="gregorian"/>
        </w:date>
      </w:sdtPr>
      <w:sdtEndPr/>
      <w:sdtContent>
        <w:p w14:paraId="1B492C91" w14:textId="4A371AA3" w:rsidR="00996DE0" w:rsidRDefault="00720C5A">
          <w:r>
            <w:rPr>
              <w:lang w:val="en-AU"/>
            </w:rPr>
            <w:t>1/01/2023</w:t>
          </w:r>
        </w:p>
      </w:sdtContent>
    </w:sdt>
    <w:p w14:paraId="613F7910" w14:textId="77777777" w:rsidR="00996DE0" w:rsidRDefault="00996DE0"/>
    <w:sectPr w:rsidR="00996DE0" w:rsidSect="00254294">
      <w:headerReference w:type="even" r:id="rId11"/>
      <w:headerReference w:type="default" r:id="rId12"/>
      <w:footerReference w:type="even" r:id="rId13"/>
      <w:footerReference w:type="default" r:id="rId14"/>
      <w:headerReference w:type="first" r:id="rId15"/>
      <w:footerReference w:type="first" r:id="rId16"/>
      <w:pgSz w:w="11900" w:h="16840"/>
      <w:pgMar w:top="2268" w:right="709" w:bottom="1276"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006E4" w14:textId="77777777" w:rsidR="005B0199" w:rsidRDefault="005B0199" w:rsidP="00056873">
      <w:r>
        <w:separator/>
      </w:r>
    </w:p>
  </w:endnote>
  <w:endnote w:type="continuationSeparator" w:id="0">
    <w:p w14:paraId="0EF88C38" w14:textId="77777777" w:rsidR="005B0199" w:rsidRDefault="005B0199" w:rsidP="00056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D7082" w14:textId="77777777" w:rsidR="00546E1D" w:rsidRDefault="00546E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520D8" w14:textId="15110D2C" w:rsidR="0097164F" w:rsidRDefault="00254294">
    <w:pPr>
      <w:pStyle w:val="Footer"/>
    </w:pPr>
    <w:r>
      <w:rPr>
        <w:noProof/>
      </w:rPr>
      <mc:AlternateContent>
        <mc:Choice Requires="wps">
          <w:drawing>
            <wp:anchor distT="45720" distB="45720" distL="114300" distR="114300" simplePos="0" relativeHeight="251674624" behindDoc="0" locked="0" layoutInCell="1" allowOverlap="1" wp14:anchorId="07C2FD82" wp14:editId="4BB72C38">
              <wp:simplePos x="0" y="0"/>
              <wp:positionH relativeFrom="column">
                <wp:posOffset>548674</wp:posOffset>
              </wp:positionH>
              <wp:positionV relativeFrom="paragraph">
                <wp:posOffset>-12642</wp:posOffset>
              </wp:positionV>
              <wp:extent cx="1733550" cy="40005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400050"/>
                      </a:xfrm>
                      <a:prstGeom prst="rect">
                        <a:avLst/>
                      </a:prstGeom>
                      <a:noFill/>
                      <a:ln w="9525">
                        <a:noFill/>
                        <a:miter lim="800000"/>
                        <a:headEnd/>
                        <a:tailEnd/>
                      </a:ln>
                    </wps:spPr>
                    <wps:txbx>
                      <w:txbxContent>
                        <w:sdt>
                          <w:sdtPr>
                            <w:id w:val="-1923557234"/>
                          </w:sdtPr>
                          <w:sdtEndPr>
                            <w:rPr>
                              <w:color w:val="FFFFFF" w:themeColor="background1"/>
                              <w:sz w:val="18"/>
                              <w:szCs w:val="18"/>
                            </w:rPr>
                          </w:sdtEndPr>
                          <w:sdtContent>
                            <w:p w14:paraId="1697BDAE" w14:textId="378D9DFD" w:rsidR="0097164F" w:rsidRPr="0097164F" w:rsidRDefault="00254294" w:rsidP="0097164F">
                              <w:pPr>
                                <w:rPr>
                                  <w:color w:val="FFFFFF" w:themeColor="background1"/>
                                  <w:sz w:val="18"/>
                                  <w:szCs w:val="18"/>
                                </w:rPr>
                              </w:pPr>
                              <w:r>
                                <w:rPr>
                                  <w:color w:val="FFFFFF" w:themeColor="background1"/>
                                  <w:sz w:val="18"/>
                                  <w:szCs w:val="18"/>
                                </w:rPr>
                                <w:t>Water safety procedure</w:t>
                              </w:r>
                            </w:p>
                          </w:sdtContent>
                        </w:sdt>
                        <w:p w14:paraId="565476E1" w14:textId="1E0790F9" w:rsidR="0097164F" w:rsidRPr="0097164F" w:rsidRDefault="0097164F" w:rsidP="0097164F">
                          <w:pPr>
                            <w:rPr>
                              <w:color w:val="FFFFFF" w:themeColor="background1"/>
                              <w:sz w:val="18"/>
                              <w:szCs w:val="18"/>
                            </w:rPr>
                          </w:pPr>
                          <w:r w:rsidRPr="0097164F">
                            <w:rPr>
                              <w:color w:val="FFFFFF" w:themeColor="background1"/>
                              <w:sz w:val="18"/>
                              <w:szCs w:val="18"/>
                            </w:rPr>
                            <w:t xml:space="preserve">Page </w:t>
                          </w:r>
                          <w:r w:rsidRPr="0097164F">
                            <w:rPr>
                              <w:b/>
                              <w:bCs/>
                              <w:color w:val="FFFFFF" w:themeColor="background1"/>
                              <w:sz w:val="18"/>
                              <w:szCs w:val="18"/>
                            </w:rPr>
                            <w:fldChar w:fldCharType="begin"/>
                          </w:r>
                          <w:r w:rsidRPr="0097164F">
                            <w:rPr>
                              <w:b/>
                              <w:bCs/>
                              <w:color w:val="FFFFFF" w:themeColor="background1"/>
                              <w:sz w:val="18"/>
                              <w:szCs w:val="18"/>
                            </w:rPr>
                            <w:instrText xml:space="preserve"> PAGE  \* Arabic  \* MERGEFORMAT </w:instrText>
                          </w:r>
                          <w:r w:rsidRPr="0097164F">
                            <w:rPr>
                              <w:b/>
                              <w:bCs/>
                              <w:color w:val="FFFFFF" w:themeColor="background1"/>
                              <w:sz w:val="18"/>
                              <w:szCs w:val="18"/>
                            </w:rPr>
                            <w:fldChar w:fldCharType="separate"/>
                          </w:r>
                          <w:r w:rsidR="00B04CAF">
                            <w:rPr>
                              <w:b/>
                              <w:bCs/>
                              <w:noProof/>
                              <w:color w:val="FFFFFF" w:themeColor="background1"/>
                              <w:sz w:val="18"/>
                              <w:szCs w:val="18"/>
                            </w:rPr>
                            <w:t>2</w:t>
                          </w:r>
                          <w:r w:rsidRPr="0097164F">
                            <w:rPr>
                              <w:b/>
                              <w:bCs/>
                              <w:color w:val="FFFFFF" w:themeColor="background1"/>
                              <w:sz w:val="18"/>
                              <w:szCs w:val="18"/>
                            </w:rPr>
                            <w:fldChar w:fldCharType="end"/>
                          </w:r>
                          <w:r w:rsidRPr="0097164F">
                            <w:rPr>
                              <w:color w:val="FFFFFF" w:themeColor="background1"/>
                              <w:sz w:val="18"/>
                              <w:szCs w:val="18"/>
                            </w:rPr>
                            <w:t xml:space="preserve"> of </w:t>
                          </w:r>
                          <w:r w:rsidRPr="0097164F">
                            <w:rPr>
                              <w:b/>
                              <w:bCs/>
                              <w:color w:val="FFFFFF" w:themeColor="background1"/>
                              <w:sz w:val="18"/>
                              <w:szCs w:val="18"/>
                            </w:rPr>
                            <w:fldChar w:fldCharType="begin"/>
                          </w:r>
                          <w:r w:rsidRPr="0097164F">
                            <w:rPr>
                              <w:b/>
                              <w:bCs/>
                              <w:color w:val="FFFFFF" w:themeColor="background1"/>
                              <w:sz w:val="18"/>
                              <w:szCs w:val="18"/>
                            </w:rPr>
                            <w:instrText xml:space="preserve"> NUMPAGES  \* Arabic  \* MERGEFORMAT </w:instrText>
                          </w:r>
                          <w:r w:rsidRPr="0097164F">
                            <w:rPr>
                              <w:b/>
                              <w:bCs/>
                              <w:color w:val="FFFFFF" w:themeColor="background1"/>
                              <w:sz w:val="18"/>
                              <w:szCs w:val="18"/>
                            </w:rPr>
                            <w:fldChar w:fldCharType="separate"/>
                          </w:r>
                          <w:r w:rsidR="00B04CAF">
                            <w:rPr>
                              <w:b/>
                              <w:bCs/>
                              <w:noProof/>
                              <w:color w:val="FFFFFF" w:themeColor="background1"/>
                              <w:sz w:val="18"/>
                              <w:szCs w:val="18"/>
                            </w:rPr>
                            <w:t>2</w:t>
                          </w:r>
                          <w:r w:rsidRPr="0097164F">
                            <w:rPr>
                              <w:b/>
                              <w:bCs/>
                              <w:color w:val="FFFFFF" w:themeColor="background1"/>
                              <w:sz w:val="18"/>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2FD82" id="_x0000_t202" coordsize="21600,21600" o:spt="202" path="m,l,21600r21600,l21600,xe">
              <v:stroke joinstyle="miter"/>
              <v:path gradientshapeok="t" o:connecttype="rect"/>
            </v:shapetype>
            <v:shape id="Text Box 2" o:spid="_x0000_s1026" type="#_x0000_t202" style="position:absolute;margin-left:43.2pt;margin-top:-1pt;width:136.5pt;height:31.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" filled="f" stroked="f">
              <v:textbox>
                <w:txbxContent>
                  <w:sdt>
                    <w:sdtPr>
                      <w:id w:val="-1923557234"/>
                    </w:sdtPr>
                    <w:sdtEndPr>
                      <w:rPr>
                        <w:color w:val="FFFFFF" w:themeColor="background1"/>
                        <w:sz w:val="18"/>
                        <w:szCs w:val="18"/>
                      </w:rPr>
                    </w:sdtEndPr>
                    <w:sdtContent>
                      <w:p w14:paraId="1697BDAE" w14:textId="378D9DFD" w:rsidR="0097164F" w:rsidRPr="0097164F" w:rsidRDefault="00254294" w:rsidP="0097164F">
                        <w:pPr>
                          <w:rPr>
                            <w:color w:val="FFFFFF" w:themeColor="background1"/>
                            <w:sz w:val="18"/>
                            <w:szCs w:val="18"/>
                          </w:rPr>
                        </w:pPr>
                        <w:r>
                          <w:rPr>
                            <w:color w:val="FFFFFF" w:themeColor="background1"/>
                            <w:sz w:val="18"/>
                            <w:szCs w:val="18"/>
                          </w:rPr>
                          <w:t>Water safety procedure</w:t>
                        </w:r>
                      </w:p>
                    </w:sdtContent>
                  </w:sdt>
                  <w:p w14:paraId="565476E1" w14:textId="1E0790F9" w:rsidR="0097164F" w:rsidRPr="0097164F" w:rsidRDefault="0097164F" w:rsidP="0097164F">
                    <w:pPr>
                      <w:rPr>
                        <w:color w:val="FFFFFF" w:themeColor="background1"/>
                        <w:sz w:val="18"/>
                        <w:szCs w:val="18"/>
                      </w:rPr>
                    </w:pPr>
                    <w:r w:rsidRPr="0097164F">
                      <w:rPr>
                        <w:color w:val="FFFFFF" w:themeColor="background1"/>
                        <w:sz w:val="18"/>
                        <w:szCs w:val="18"/>
                      </w:rPr>
                      <w:t xml:space="preserve">Page </w:t>
                    </w:r>
                    <w:r w:rsidRPr="0097164F">
                      <w:rPr>
                        <w:b/>
                        <w:bCs/>
                        <w:color w:val="FFFFFF" w:themeColor="background1"/>
                        <w:sz w:val="18"/>
                        <w:szCs w:val="18"/>
                      </w:rPr>
                      <w:fldChar w:fldCharType="begin"/>
                    </w:r>
                    <w:r w:rsidRPr="0097164F">
                      <w:rPr>
                        <w:b/>
                        <w:bCs/>
                        <w:color w:val="FFFFFF" w:themeColor="background1"/>
                        <w:sz w:val="18"/>
                        <w:szCs w:val="18"/>
                      </w:rPr>
                      <w:instrText xml:space="preserve"> PAGE  \* Arabic  \* MERGEFORMAT </w:instrText>
                    </w:r>
                    <w:r w:rsidRPr="0097164F">
                      <w:rPr>
                        <w:b/>
                        <w:bCs/>
                        <w:color w:val="FFFFFF" w:themeColor="background1"/>
                        <w:sz w:val="18"/>
                        <w:szCs w:val="18"/>
                      </w:rPr>
                      <w:fldChar w:fldCharType="separate"/>
                    </w:r>
                    <w:r w:rsidR="00B04CAF">
                      <w:rPr>
                        <w:b/>
                        <w:bCs/>
                        <w:noProof/>
                        <w:color w:val="FFFFFF" w:themeColor="background1"/>
                        <w:sz w:val="18"/>
                        <w:szCs w:val="18"/>
                      </w:rPr>
                      <w:t>2</w:t>
                    </w:r>
                    <w:r w:rsidRPr="0097164F">
                      <w:rPr>
                        <w:b/>
                        <w:bCs/>
                        <w:color w:val="FFFFFF" w:themeColor="background1"/>
                        <w:sz w:val="18"/>
                        <w:szCs w:val="18"/>
                      </w:rPr>
                      <w:fldChar w:fldCharType="end"/>
                    </w:r>
                    <w:r w:rsidRPr="0097164F">
                      <w:rPr>
                        <w:color w:val="FFFFFF" w:themeColor="background1"/>
                        <w:sz w:val="18"/>
                        <w:szCs w:val="18"/>
                      </w:rPr>
                      <w:t xml:space="preserve"> of </w:t>
                    </w:r>
                    <w:r w:rsidRPr="0097164F">
                      <w:rPr>
                        <w:b/>
                        <w:bCs/>
                        <w:color w:val="FFFFFF" w:themeColor="background1"/>
                        <w:sz w:val="18"/>
                        <w:szCs w:val="18"/>
                      </w:rPr>
                      <w:fldChar w:fldCharType="begin"/>
                    </w:r>
                    <w:r w:rsidRPr="0097164F">
                      <w:rPr>
                        <w:b/>
                        <w:bCs/>
                        <w:color w:val="FFFFFF" w:themeColor="background1"/>
                        <w:sz w:val="18"/>
                        <w:szCs w:val="18"/>
                      </w:rPr>
                      <w:instrText xml:space="preserve"> NUMPAGES  \* Arabic  \* MERGEFORMAT </w:instrText>
                    </w:r>
                    <w:r w:rsidRPr="0097164F">
                      <w:rPr>
                        <w:b/>
                        <w:bCs/>
                        <w:color w:val="FFFFFF" w:themeColor="background1"/>
                        <w:sz w:val="18"/>
                        <w:szCs w:val="18"/>
                      </w:rPr>
                      <w:fldChar w:fldCharType="separate"/>
                    </w:r>
                    <w:r w:rsidR="00B04CAF">
                      <w:rPr>
                        <w:b/>
                        <w:bCs/>
                        <w:noProof/>
                        <w:color w:val="FFFFFF" w:themeColor="background1"/>
                        <w:sz w:val="18"/>
                        <w:szCs w:val="18"/>
                      </w:rPr>
                      <w:t>2</w:t>
                    </w:r>
                    <w:r w:rsidRPr="0097164F">
                      <w:rPr>
                        <w:b/>
                        <w:bCs/>
                        <w:color w:val="FFFFFF" w:themeColor="background1"/>
                        <w:sz w:val="18"/>
                        <w:szCs w:val="18"/>
                      </w:rPr>
                      <w:fldChar w:fldCharType="end"/>
                    </w:r>
                  </w:p>
                </w:txbxContent>
              </v:textbox>
              <w10:wrap type="square"/>
            </v:shape>
          </w:pict>
        </mc:Fallback>
      </mc:AlternateContent>
    </w:r>
    <w:r>
      <w:rPr>
        <w:noProof/>
      </w:rPr>
      <w:drawing>
        <wp:anchor distT="0" distB="0" distL="114300" distR="114300" simplePos="0" relativeHeight="251688960" behindDoc="1" locked="0" layoutInCell="1" allowOverlap="1" wp14:anchorId="46B288DD" wp14:editId="7A6F7509">
          <wp:simplePos x="0" y="0"/>
          <wp:positionH relativeFrom="page">
            <wp:posOffset>-21590</wp:posOffset>
          </wp:positionH>
          <wp:positionV relativeFrom="page">
            <wp:posOffset>9675490</wp:posOffset>
          </wp:positionV>
          <wp:extent cx="7560000" cy="1004400"/>
          <wp:effectExtent l="0" t="0" r="3175"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document template_foo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04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425DC" w14:textId="2B8FB720" w:rsidR="00996DE0" w:rsidRDefault="001D6FFA">
    <w:pPr>
      <w:pStyle w:val="Footer"/>
    </w:pPr>
    <w:r>
      <w:rPr>
        <w:noProof/>
      </w:rPr>
      <mc:AlternateContent>
        <mc:Choice Requires="wps">
          <w:drawing>
            <wp:anchor distT="45720" distB="45720" distL="114300" distR="114300" simplePos="0" relativeHeight="251667456" behindDoc="0" locked="0" layoutInCell="1" allowOverlap="1" wp14:anchorId="14C29084" wp14:editId="5EF9F977">
              <wp:simplePos x="0" y="0"/>
              <wp:positionH relativeFrom="column">
                <wp:posOffset>604006</wp:posOffset>
              </wp:positionH>
              <wp:positionV relativeFrom="paragraph">
                <wp:posOffset>-7988</wp:posOffset>
              </wp:positionV>
              <wp:extent cx="1733550" cy="4000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400050"/>
                      </a:xfrm>
                      <a:prstGeom prst="rect">
                        <a:avLst/>
                      </a:prstGeom>
                      <a:noFill/>
                      <a:ln w="9525">
                        <a:noFill/>
                        <a:miter lim="800000"/>
                        <a:headEnd/>
                        <a:tailEnd/>
                      </a:ln>
                    </wps:spPr>
                    <wps:txbx>
                      <w:txbxContent>
                        <w:sdt>
                          <w:sdtPr>
                            <w:id w:val="-1315792964"/>
                          </w:sdtPr>
                          <w:sdtEndPr>
                            <w:rPr>
                              <w:color w:val="FFFFFF" w:themeColor="background1"/>
                              <w:sz w:val="18"/>
                              <w:szCs w:val="18"/>
                            </w:rPr>
                          </w:sdtEndPr>
                          <w:sdtContent>
                            <w:p w14:paraId="6AA17CC9" w14:textId="71633559" w:rsidR="0097164F" w:rsidRPr="0097164F" w:rsidRDefault="00546E1D">
                              <w:pPr>
                                <w:rPr>
                                  <w:color w:val="FFFFFF" w:themeColor="background1"/>
                                  <w:sz w:val="18"/>
                                  <w:szCs w:val="18"/>
                                </w:rPr>
                              </w:pPr>
                              <w:r>
                                <w:rPr>
                                  <w:color w:val="FFFFFF" w:themeColor="background1"/>
                                  <w:sz w:val="18"/>
                                  <w:szCs w:val="18"/>
                                </w:rPr>
                                <w:t>Water safety procedure</w:t>
                              </w:r>
                            </w:p>
                          </w:sdtContent>
                        </w:sdt>
                        <w:p w14:paraId="26DD3F74" w14:textId="157FC51B" w:rsidR="0097164F" w:rsidRPr="0097164F" w:rsidRDefault="0097164F">
                          <w:pPr>
                            <w:rPr>
                              <w:color w:val="FFFFFF" w:themeColor="background1"/>
                              <w:sz w:val="18"/>
                              <w:szCs w:val="18"/>
                            </w:rPr>
                          </w:pPr>
                          <w:r w:rsidRPr="0097164F">
                            <w:rPr>
                              <w:color w:val="FFFFFF" w:themeColor="background1"/>
                              <w:sz w:val="18"/>
                              <w:szCs w:val="18"/>
                            </w:rPr>
                            <w:t xml:space="preserve">Page </w:t>
                          </w:r>
                          <w:r w:rsidRPr="0097164F">
                            <w:rPr>
                              <w:b/>
                              <w:bCs/>
                              <w:color w:val="FFFFFF" w:themeColor="background1"/>
                              <w:sz w:val="18"/>
                              <w:szCs w:val="18"/>
                            </w:rPr>
                            <w:fldChar w:fldCharType="begin"/>
                          </w:r>
                          <w:r w:rsidRPr="0097164F">
                            <w:rPr>
                              <w:b/>
                              <w:bCs/>
                              <w:color w:val="FFFFFF" w:themeColor="background1"/>
                              <w:sz w:val="18"/>
                              <w:szCs w:val="18"/>
                            </w:rPr>
                            <w:instrText xml:space="preserve"> PAGE  \* Arabic  \* MERGEFORMAT </w:instrText>
                          </w:r>
                          <w:r w:rsidRPr="0097164F">
                            <w:rPr>
                              <w:b/>
                              <w:bCs/>
                              <w:color w:val="FFFFFF" w:themeColor="background1"/>
                              <w:sz w:val="18"/>
                              <w:szCs w:val="18"/>
                            </w:rPr>
                            <w:fldChar w:fldCharType="separate"/>
                          </w:r>
                          <w:r w:rsidR="00436993">
                            <w:rPr>
                              <w:b/>
                              <w:bCs/>
                              <w:noProof/>
                              <w:color w:val="FFFFFF" w:themeColor="background1"/>
                              <w:sz w:val="18"/>
                              <w:szCs w:val="18"/>
                            </w:rPr>
                            <w:t>1</w:t>
                          </w:r>
                          <w:r w:rsidRPr="0097164F">
                            <w:rPr>
                              <w:b/>
                              <w:bCs/>
                              <w:color w:val="FFFFFF" w:themeColor="background1"/>
                              <w:sz w:val="18"/>
                              <w:szCs w:val="18"/>
                            </w:rPr>
                            <w:fldChar w:fldCharType="end"/>
                          </w:r>
                          <w:r w:rsidRPr="0097164F">
                            <w:rPr>
                              <w:color w:val="FFFFFF" w:themeColor="background1"/>
                              <w:sz w:val="18"/>
                              <w:szCs w:val="18"/>
                            </w:rPr>
                            <w:t xml:space="preserve"> of </w:t>
                          </w:r>
                          <w:r w:rsidRPr="0097164F">
                            <w:rPr>
                              <w:b/>
                              <w:bCs/>
                              <w:color w:val="FFFFFF" w:themeColor="background1"/>
                              <w:sz w:val="18"/>
                              <w:szCs w:val="18"/>
                            </w:rPr>
                            <w:fldChar w:fldCharType="begin"/>
                          </w:r>
                          <w:r w:rsidRPr="0097164F">
                            <w:rPr>
                              <w:b/>
                              <w:bCs/>
                              <w:color w:val="FFFFFF" w:themeColor="background1"/>
                              <w:sz w:val="18"/>
                              <w:szCs w:val="18"/>
                            </w:rPr>
                            <w:instrText xml:space="preserve"> NUMPAGES  \* Arabic  \* MERGEFORMAT </w:instrText>
                          </w:r>
                          <w:r w:rsidRPr="0097164F">
                            <w:rPr>
                              <w:b/>
                              <w:bCs/>
                              <w:color w:val="FFFFFF" w:themeColor="background1"/>
                              <w:sz w:val="18"/>
                              <w:szCs w:val="18"/>
                            </w:rPr>
                            <w:fldChar w:fldCharType="separate"/>
                          </w:r>
                          <w:r w:rsidR="00436993">
                            <w:rPr>
                              <w:b/>
                              <w:bCs/>
                              <w:noProof/>
                              <w:color w:val="FFFFFF" w:themeColor="background1"/>
                              <w:sz w:val="18"/>
                              <w:szCs w:val="18"/>
                            </w:rPr>
                            <w:t>1</w:t>
                          </w:r>
                          <w:r w:rsidRPr="0097164F">
                            <w:rPr>
                              <w:b/>
                              <w:bCs/>
                              <w:color w:val="FFFFFF" w:themeColor="background1"/>
                              <w:sz w:val="18"/>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C29084" id="_x0000_t202" coordsize="21600,21600" o:spt="202" path="m,l,21600r21600,l21600,xe">
              <v:stroke joinstyle="miter"/>
              <v:path gradientshapeok="t" o:connecttype="rect"/>
            </v:shapetype>
            <v:shape id="_x0000_s1027" type="#_x0000_t202" style="position:absolute;margin-left:47.55pt;margin-top:-.65pt;width:136.5pt;height:31.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" filled="f" stroked="f">
              <v:textbox>
                <w:txbxContent>
                  <w:sdt>
                    <w:sdtPr>
                      <w:id w:val="-1315792964"/>
                    </w:sdtPr>
                    <w:sdtEndPr>
                      <w:rPr>
                        <w:color w:val="FFFFFF" w:themeColor="background1"/>
                        <w:sz w:val="18"/>
                        <w:szCs w:val="18"/>
                      </w:rPr>
                    </w:sdtEndPr>
                    <w:sdtContent>
                      <w:p w14:paraId="6AA17CC9" w14:textId="71633559" w:rsidR="0097164F" w:rsidRPr="0097164F" w:rsidRDefault="00546E1D">
                        <w:pPr>
                          <w:rPr>
                            <w:color w:val="FFFFFF" w:themeColor="background1"/>
                            <w:sz w:val="18"/>
                            <w:szCs w:val="18"/>
                          </w:rPr>
                        </w:pPr>
                        <w:r>
                          <w:rPr>
                            <w:color w:val="FFFFFF" w:themeColor="background1"/>
                            <w:sz w:val="18"/>
                            <w:szCs w:val="18"/>
                          </w:rPr>
                          <w:t>Water safety procedure</w:t>
                        </w:r>
                      </w:p>
                    </w:sdtContent>
                  </w:sdt>
                  <w:p w14:paraId="26DD3F74" w14:textId="157FC51B" w:rsidR="0097164F" w:rsidRPr="0097164F" w:rsidRDefault="0097164F">
                    <w:pPr>
                      <w:rPr>
                        <w:color w:val="FFFFFF" w:themeColor="background1"/>
                        <w:sz w:val="18"/>
                        <w:szCs w:val="18"/>
                      </w:rPr>
                    </w:pPr>
                    <w:r w:rsidRPr="0097164F">
                      <w:rPr>
                        <w:color w:val="FFFFFF" w:themeColor="background1"/>
                        <w:sz w:val="18"/>
                        <w:szCs w:val="18"/>
                      </w:rPr>
                      <w:t xml:space="preserve">Page </w:t>
                    </w:r>
                    <w:r w:rsidRPr="0097164F">
                      <w:rPr>
                        <w:b/>
                        <w:bCs/>
                        <w:color w:val="FFFFFF" w:themeColor="background1"/>
                        <w:sz w:val="18"/>
                        <w:szCs w:val="18"/>
                      </w:rPr>
                      <w:fldChar w:fldCharType="begin"/>
                    </w:r>
                    <w:r w:rsidRPr="0097164F">
                      <w:rPr>
                        <w:b/>
                        <w:bCs/>
                        <w:color w:val="FFFFFF" w:themeColor="background1"/>
                        <w:sz w:val="18"/>
                        <w:szCs w:val="18"/>
                      </w:rPr>
                      <w:instrText xml:space="preserve"> PAGE  \* Arabic  \* MERGEFORMAT </w:instrText>
                    </w:r>
                    <w:r w:rsidRPr="0097164F">
                      <w:rPr>
                        <w:b/>
                        <w:bCs/>
                        <w:color w:val="FFFFFF" w:themeColor="background1"/>
                        <w:sz w:val="18"/>
                        <w:szCs w:val="18"/>
                      </w:rPr>
                      <w:fldChar w:fldCharType="separate"/>
                    </w:r>
                    <w:r w:rsidR="00436993">
                      <w:rPr>
                        <w:b/>
                        <w:bCs/>
                        <w:noProof/>
                        <w:color w:val="FFFFFF" w:themeColor="background1"/>
                        <w:sz w:val="18"/>
                        <w:szCs w:val="18"/>
                      </w:rPr>
                      <w:t>1</w:t>
                    </w:r>
                    <w:r w:rsidRPr="0097164F">
                      <w:rPr>
                        <w:b/>
                        <w:bCs/>
                        <w:color w:val="FFFFFF" w:themeColor="background1"/>
                        <w:sz w:val="18"/>
                        <w:szCs w:val="18"/>
                      </w:rPr>
                      <w:fldChar w:fldCharType="end"/>
                    </w:r>
                    <w:r w:rsidRPr="0097164F">
                      <w:rPr>
                        <w:color w:val="FFFFFF" w:themeColor="background1"/>
                        <w:sz w:val="18"/>
                        <w:szCs w:val="18"/>
                      </w:rPr>
                      <w:t xml:space="preserve"> of </w:t>
                    </w:r>
                    <w:r w:rsidRPr="0097164F">
                      <w:rPr>
                        <w:b/>
                        <w:bCs/>
                        <w:color w:val="FFFFFF" w:themeColor="background1"/>
                        <w:sz w:val="18"/>
                        <w:szCs w:val="18"/>
                      </w:rPr>
                      <w:fldChar w:fldCharType="begin"/>
                    </w:r>
                    <w:r w:rsidRPr="0097164F">
                      <w:rPr>
                        <w:b/>
                        <w:bCs/>
                        <w:color w:val="FFFFFF" w:themeColor="background1"/>
                        <w:sz w:val="18"/>
                        <w:szCs w:val="18"/>
                      </w:rPr>
                      <w:instrText xml:space="preserve"> NUMPAGES  \* Arabic  \* MERGEFORMAT </w:instrText>
                    </w:r>
                    <w:r w:rsidRPr="0097164F">
                      <w:rPr>
                        <w:b/>
                        <w:bCs/>
                        <w:color w:val="FFFFFF" w:themeColor="background1"/>
                        <w:sz w:val="18"/>
                        <w:szCs w:val="18"/>
                      </w:rPr>
                      <w:fldChar w:fldCharType="separate"/>
                    </w:r>
                    <w:r w:rsidR="00436993">
                      <w:rPr>
                        <w:b/>
                        <w:bCs/>
                        <w:noProof/>
                        <w:color w:val="FFFFFF" w:themeColor="background1"/>
                        <w:sz w:val="18"/>
                        <w:szCs w:val="18"/>
                      </w:rPr>
                      <w:t>1</w:t>
                    </w:r>
                    <w:r w:rsidRPr="0097164F">
                      <w:rPr>
                        <w:b/>
                        <w:bCs/>
                        <w:color w:val="FFFFFF" w:themeColor="background1"/>
                        <w:sz w:val="18"/>
                        <w:szCs w:val="18"/>
                      </w:rPr>
                      <w:fldChar w:fldCharType="end"/>
                    </w:r>
                  </w:p>
                </w:txbxContent>
              </v:textbox>
              <w10:wrap type="square"/>
            </v:shape>
          </w:pict>
        </mc:Fallback>
      </mc:AlternateContent>
    </w:r>
    <w:r>
      <w:rPr>
        <w:noProof/>
      </w:rPr>
      <w:drawing>
        <wp:anchor distT="0" distB="0" distL="114300" distR="114300" simplePos="0" relativeHeight="251684864" behindDoc="1" locked="0" layoutInCell="1" allowOverlap="1" wp14:anchorId="4F167F93" wp14:editId="1B82DF76">
          <wp:simplePos x="0" y="0"/>
          <wp:positionH relativeFrom="page">
            <wp:posOffset>-8652</wp:posOffset>
          </wp:positionH>
          <wp:positionV relativeFrom="page">
            <wp:posOffset>9691641</wp:posOffset>
          </wp:positionV>
          <wp:extent cx="7560000" cy="1004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document template_foo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04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B32D0" w14:textId="77777777" w:rsidR="005B0199" w:rsidRDefault="005B0199" w:rsidP="00056873">
      <w:r>
        <w:separator/>
      </w:r>
    </w:p>
  </w:footnote>
  <w:footnote w:type="continuationSeparator" w:id="0">
    <w:p w14:paraId="3073D4D3" w14:textId="77777777" w:rsidR="005B0199" w:rsidRDefault="005B0199" w:rsidP="00056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3B02C" w14:textId="1470BA77" w:rsidR="00436993" w:rsidRDefault="004369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C6357" w14:textId="43AE3648" w:rsidR="0097164F" w:rsidRDefault="009716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3B517" w14:textId="63642873" w:rsidR="00996DE0" w:rsidRDefault="00D323D4">
    <w:pPr>
      <w:pStyle w:val="Header"/>
    </w:pPr>
    <w:r>
      <w:rPr>
        <w:noProof/>
      </w:rPr>
      <w:drawing>
        <wp:anchor distT="0" distB="0" distL="114300" distR="114300" simplePos="0" relativeHeight="251682816" behindDoc="1" locked="0" layoutInCell="1" allowOverlap="1" wp14:anchorId="38E15C17" wp14:editId="3B0F54F9">
          <wp:simplePos x="0" y="0"/>
          <wp:positionH relativeFrom="page">
            <wp:posOffset>-10475</wp:posOffset>
          </wp:positionH>
          <wp:positionV relativeFrom="page">
            <wp:posOffset>16811</wp:posOffset>
          </wp:positionV>
          <wp:extent cx="7560000" cy="1220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 Portrait header_K+C.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2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F7279"/>
    <w:multiLevelType w:val="hybridMultilevel"/>
    <w:tmpl w:val="375635B0"/>
    <w:lvl w:ilvl="0" w:tplc="29D892A8">
      <w:start w:val="1"/>
      <w:numFmt w:val="decimal"/>
      <w:lvlText w:val="%1."/>
      <w:lvlJc w:val="left"/>
      <w:pPr>
        <w:ind w:left="360" w:hanging="360"/>
      </w:pPr>
      <w:rPr>
        <w:rFonts w:hint="default"/>
        <w:b w:val="0"/>
        <w:bCs/>
        <w:sz w:val="22"/>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EDB41F8"/>
    <w:multiLevelType w:val="hybridMultilevel"/>
    <w:tmpl w:val="34D2A8B6"/>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0F42CDD"/>
    <w:multiLevelType w:val="hybridMultilevel"/>
    <w:tmpl w:val="B42EB7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36D56E9"/>
    <w:multiLevelType w:val="hybridMultilevel"/>
    <w:tmpl w:val="FEB869CC"/>
    <w:lvl w:ilvl="0" w:tplc="0C090001">
      <w:start w:val="1"/>
      <w:numFmt w:val="bullet"/>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4" w15:restartNumberingAfterBreak="0">
    <w:nsid w:val="55CC2B30"/>
    <w:multiLevelType w:val="hybridMultilevel"/>
    <w:tmpl w:val="34D2A8B6"/>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915329D"/>
    <w:multiLevelType w:val="multilevel"/>
    <w:tmpl w:val="23BAE366"/>
    <w:lvl w:ilvl="0">
      <w:start w:val="1"/>
      <w:numFmt w:val="decimal"/>
      <w:lvlText w:val="%1"/>
      <w:lvlJc w:val="left"/>
      <w:pPr>
        <w:ind w:left="360" w:hanging="360"/>
      </w:pPr>
      <w:rPr>
        <w:rFonts w:hint="default"/>
      </w:rPr>
    </w:lvl>
    <w:lvl w:ilvl="1">
      <w:start w:val="4"/>
      <w:numFmt w:val="decimal"/>
      <w:lvlText w:val="%1.%2"/>
      <w:lvlJc w:val="left"/>
      <w:pPr>
        <w:ind w:left="1100" w:hanging="36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2940" w:hanging="72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4780" w:hanging="108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620" w:hanging="1440"/>
      </w:pPr>
      <w:rPr>
        <w:rFonts w:hint="default"/>
      </w:rPr>
    </w:lvl>
    <w:lvl w:ilvl="8">
      <w:start w:val="1"/>
      <w:numFmt w:val="decimal"/>
      <w:lvlText w:val="%1.%2.%3.%4.%5.%6.%7.%8.%9"/>
      <w:lvlJc w:val="left"/>
      <w:pPr>
        <w:ind w:left="7720" w:hanging="1800"/>
      </w:pPr>
      <w:rPr>
        <w:rFonts w:hint="default"/>
      </w:rPr>
    </w:lvl>
  </w:abstractNum>
  <w:abstractNum w:abstractNumId="6" w15:restartNumberingAfterBreak="0">
    <w:nsid w:val="75C545B7"/>
    <w:multiLevelType w:val="multilevel"/>
    <w:tmpl w:val="8B326FBA"/>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num>
  <w:num w:numId="2">
    <w:abstractNumId w:val="5"/>
  </w:num>
  <w:num w:numId="3">
    <w:abstractNumId w:val="6"/>
  </w:num>
  <w:num w:numId="4">
    <w:abstractNumId w:val="3"/>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331"/>
    <w:rsid w:val="00013496"/>
    <w:rsid w:val="00024527"/>
    <w:rsid w:val="00056873"/>
    <w:rsid w:val="000B293B"/>
    <w:rsid w:val="001032C4"/>
    <w:rsid w:val="001375F0"/>
    <w:rsid w:val="001D4C13"/>
    <w:rsid w:val="001D6FFA"/>
    <w:rsid w:val="00203587"/>
    <w:rsid w:val="00254294"/>
    <w:rsid w:val="00257820"/>
    <w:rsid w:val="00276C78"/>
    <w:rsid w:val="00282105"/>
    <w:rsid w:val="002A10D9"/>
    <w:rsid w:val="003120F5"/>
    <w:rsid w:val="00332591"/>
    <w:rsid w:val="003331E2"/>
    <w:rsid w:val="00336189"/>
    <w:rsid w:val="003735D1"/>
    <w:rsid w:val="00380676"/>
    <w:rsid w:val="0038162D"/>
    <w:rsid w:val="003C0331"/>
    <w:rsid w:val="003D0D88"/>
    <w:rsid w:val="00404091"/>
    <w:rsid w:val="00430251"/>
    <w:rsid w:val="00436993"/>
    <w:rsid w:val="0047007D"/>
    <w:rsid w:val="004A4208"/>
    <w:rsid w:val="00505C0A"/>
    <w:rsid w:val="00516A9B"/>
    <w:rsid w:val="00546E1D"/>
    <w:rsid w:val="00564468"/>
    <w:rsid w:val="0059756E"/>
    <w:rsid w:val="005B0199"/>
    <w:rsid w:val="005B600D"/>
    <w:rsid w:val="005D7DB6"/>
    <w:rsid w:val="00606262"/>
    <w:rsid w:val="00626232"/>
    <w:rsid w:val="00661A78"/>
    <w:rsid w:val="006722CE"/>
    <w:rsid w:val="006C11C6"/>
    <w:rsid w:val="006E2BE6"/>
    <w:rsid w:val="00714CA4"/>
    <w:rsid w:val="00720C5A"/>
    <w:rsid w:val="00737784"/>
    <w:rsid w:val="0077191E"/>
    <w:rsid w:val="007A33E9"/>
    <w:rsid w:val="007A581D"/>
    <w:rsid w:val="007B39EA"/>
    <w:rsid w:val="007D0653"/>
    <w:rsid w:val="007D4494"/>
    <w:rsid w:val="00841A8F"/>
    <w:rsid w:val="008A399C"/>
    <w:rsid w:val="008F7FAC"/>
    <w:rsid w:val="009054A4"/>
    <w:rsid w:val="0091165F"/>
    <w:rsid w:val="00921621"/>
    <w:rsid w:val="0097164F"/>
    <w:rsid w:val="00996DE0"/>
    <w:rsid w:val="009D14C6"/>
    <w:rsid w:val="00A00972"/>
    <w:rsid w:val="00A33C39"/>
    <w:rsid w:val="00A70920"/>
    <w:rsid w:val="00AA5F2F"/>
    <w:rsid w:val="00AC6BBD"/>
    <w:rsid w:val="00B04CAF"/>
    <w:rsid w:val="00C076D5"/>
    <w:rsid w:val="00C12C81"/>
    <w:rsid w:val="00C44377"/>
    <w:rsid w:val="00C56E22"/>
    <w:rsid w:val="00C9512A"/>
    <w:rsid w:val="00D323D4"/>
    <w:rsid w:val="00D44D22"/>
    <w:rsid w:val="00D858C4"/>
    <w:rsid w:val="00D97184"/>
    <w:rsid w:val="00D97384"/>
    <w:rsid w:val="00DE373E"/>
    <w:rsid w:val="00EB3D88"/>
    <w:rsid w:val="00EC25BC"/>
    <w:rsid w:val="00EC2F21"/>
    <w:rsid w:val="00EF7EA9"/>
    <w:rsid w:val="00F844D3"/>
    <w:rsid w:val="00F90030"/>
    <w:rsid w:val="00FA2428"/>
    <w:rsid w:val="00FB6630"/>
    <w:rsid w:val="00FC1935"/>
    <w:rsid w:val="00FC6508"/>
    <w:rsid w:val="00FD7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DA0A7"/>
  <w15:chartTrackingRefBased/>
  <w15:docId w15:val="{B30E2660-9922-4E22-BBE6-DB6A013A7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331"/>
    <w:rPr>
      <w:rFonts w:ascii="Arial" w:hAnsi="Arial"/>
      <w:color w:val="000000" w:themeColor="text1"/>
      <w:sz w:val="22"/>
    </w:rPr>
  </w:style>
  <w:style w:type="paragraph" w:styleId="Heading1">
    <w:name w:val="heading 1"/>
    <w:aliases w:val="TCS Header 2"/>
    <w:basedOn w:val="Normal"/>
    <w:next w:val="Normal"/>
    <w:link w:val="Heading1Char"/>
    <w:uiPriority w:val="9"/>
    <w:qFormat/>
    <w:rsid w:val="00024527"/>
    <w:pPr>
      <w:keepNext/>
      <w:keepLines/>
      <w:spacing w:before="240"/>
      <w:outlineLvl w:val="0"/>
    </w:pPr>
    <w:rPr>
      <w:rFonts w:ascii="Lucida Sans" w:eastAsiaTheme="majorEastAsia" w:hAnsi="Lucida Sans" w:cstheme="majorBidi"/>
      <w:color w:val="E82C2A"/>
      <w:sz w:val="24"/>
      <w:szCs w:val="32"/>
    </w:rPr>
  </w:style>
  <w:style w:type="paragraph" w:styleId="Heading2">
    <w:name w:val="heading 2"/>
    <w:aliases w:val="TCS Header 3"/>
    <w:basedOn w:val="Normal"/>
    <w:next w:val="Normal"/>
    <w:link w:val="Heading2Char"/>
    <w:uiPriority w:val="9"/>
    <w:semiHidden/>
    <w:unhideWhenUsed/>
    <w:qFormat/>
    <w:rsid w:val="00024527"/>
    <w:pPr>
      <w:keepNext/>
      <w:keepLines/>
      <w:spacing w:before="40"/>
      <w:outlineLvl w:val="1"/>
    </w:pPr>
    <w:rPr>
      <w:rFonts w:ascii="Lucida Sans" w:eastAsiaTheme="majorEastAsia" w:hAnsi="Lucida Sans" w:cstheme="majorBidi"/>
      <w:b/>
      <w:color w:val="05934A"/>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RMETable">
    <w:name w:val="RME Table"/>
    <w:basedOn w:val="TableGrid"/>
    <w:uiPriority w:val="99"/>
    <w:rsid w:val="003331E2"/>
    <w:rPr>
      <w:rFonts w:ascii="Arial" w:hAnsi="Arial"/>
      <w:color w:val="595959" w:themeColor="text1" w:themeTint="A6"/>
      <w:sz w:val="20"/>
      <w:szCs w:val="20"/>
      <w:lang w:val="en-AU"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vAlign w:val="center"/>
    </w:tcPr>
    <w:tblStylePr w:type="firstRow">
      <w:rPr>
        <w:rFonts w:ascii="Arial" w:hAnsi="Arial"/>
        <w:b/>
        <w:bCs/>
        <w:color w:val="FFFFFF" w:themeColor="background1"/>
        <w:sz w:val="20"/>
      </w:rPr>
      <w:tblPr/>
      <w:tcPr>
        <w:tcBorders>
          <w:top w:val="nil"/>
          <w:left w:val="nil"/>
          <w:bottom w:val="nil"/>
          <w:right w:val="nil"/>
          <w:insideH w:val="nil"/>
          <w:insideV w:val="nil"/>
          <w:tl2br w:val="nil"/>
          <w:tr2bl w:val="nil"/>
        </w:tcBorders>
        <w:shd w:val="clear" w:color="auto" w:fill="013A80"/>
      </w:tcPr>
    </w:tblStylePr>
    <w:tblStylePr w:type="lastRow">
      <w:rPr>
        <w:rFonts w:ascii="Arial" w:hAnsi="Arial"/>
        <w:b w:val="0"/>
        <w:bCs/>
        <w:i w:val="0"/>
        <w:iCs w:val="0"/>
      </w:rPr>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tblStylePr w:type="firstCol">
      <w:rPr>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3331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6873"/>
    <w:pPr>
      <w:tabs>
        <w:tab w:val="center" w:pos="4513"/>
        <w:tab w:val="right" w:pos="9026"/>
      </w:tabs>
    </w:pPr>
  </w:style>
  <w:style w:type="character" w:customStyle="1" w:styleId="HeaderChar">
    <w:name w:val="Header Char"/>
    <w:basedOn w:val="DefaultParagraphFont"/>
    <w:link w:val="Header"/>
    <w:uiPriority w:val="99"/>
    <w:rsid w:val="00056873"/>
  </w:style>
  <w:style w:type="paragraph" w:styleId="Footer">
    <w:name w:val="footer"/>
    <w:basedOn w:val="Normal"/>
    <w:link w:val="FooterChar"/>
    <w:uiPriority w:val="99"/>
    <w:unhideWhenUsed/>
    <w:rsid w:val="00056873"/>
    <w:pPr>
      <w:tabs>
        <w:tab w:val="center" w:pos="4513"/>
        <w:tab w:val="right" w:pos="9026"/>
      </w:tabs>
    </w:pPr>
  </w:style>
  <w:style w:type="character" w:customStyle="1" w:styleId="FooterChar">
    <w:name w:val="Footer Char"/>
    <w:basedOn w:val="DefaultParagraphFont"/>
    <w:link w:val="Footer"/>
    <w:uiPriority w:val="99"/>
    <w:rsid w:val="00056873"/>
  </w:style>
  <w:style w:type="paragraph" w:styleId="NoSpacing">
    <w:name w:val="No Spacing"/>
    <w:aliases w:val="TCS Header 1"/>
    <w:uiPriority w:val="1"/>
    <w:qFormat/>
    <w:rsid w:val="00024527"/>
    <w:rPr>
      <w:rFonts w:ascii="Lucida Sans" w:hAnsi="Lucida Sans"/>
      <w:b/>
      <w:color w:val="E82C2A"/>
      <w:sz w:val="28"/>
    </w:rPr>
  </w:style>
  <w:style w:type="character" w:customStyle="1" w:styleId="Heading1Char">
    <w:name w:val="Heading 1 Char"/>
    <w:aliases w:val="TCS Header 2 Char"/>
    <w:basedOn w:val="DefaultParagraphFont"/>
    <w:link w:val="Heading1"/>
    <w:uiPriority w:val="9"/>
    <w:rsid w:val="00024527"/>
    <w:rPr>
      <w:rFonts w:ascii="Lucida Sans" w:eastAsiaTheme="majorEastAsia" w:hAnsi="Lucida Sans" w:cstheme="majorBidi"/>
      <w:color w:val="E82C2A"/>
      <w:szCs w:val="32"/>
    </w:rPr>
  </w:style>
  <w:style w:type="character" w:customStyle="1" w:styleId="Heading2Char">
    <w:name w:val="Heading 2 Char"/>
    <w:aliases w:val="TCS Header 3 Char"/>
    <w:basedOn w:val="DefaultParagraphFont"/>
    <w:link w:val="Heading2"/>
    <w:uiPriority w:val="9"/>
    <w:semiHidden/>
    <w:rsid w:val="00024527"/>
    <w:rPr>
      <w:rFonts w:ascii="Lucida Sans" w:eastAsiaTheme="majorEastAsia" w:hAnsi="Lucida Sans" w:cstheme="majorBidi"/>
      <w:b/>
      <w:color w:val="05934A"/>
      <w:sz w:val="28"/>
      <w:szCs w:val="26"/>
    </w:rPr>
  </w:style>
  <w:style w:type="paragraph" w:styleId="Subtitle">
    <w:name w:val="Subtitle"/>
    <w:basedOn w:val="Normal"/>
    <w:next w:val="Normal"/>
    <w:link w:val="SubtitleChar"/>
    <w:uiPriority w:val="11"/>
    <w:qFormat/>
    <w:rsid w:val="00056873"/>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056873"/>
    <w:rPr>
      <w:rFonts w:ascii="Arial" w:eastAsiaTheme="minorEastAsia" w:hAnsi="Arial"/>
      <w:color w:val="5A5A5A" w:themeColor="text1" w:themeTint="A5"/>
      <w:spacing w:val="15"/>
      <w:sz w:val="22"/>
      <w:szCs w:val="22"/>
    </w:rPr>
  </w:style>
  <w:style w:type="character" w:styleId="SubtleEmphasis">
    <w:name w:val="Subtle Emphasis"/>
    <w:basedOn w:val="DefaultParagraphFont"/>
    <w:uiPriority w:val="19"/>
    <w:qFormat/>
    <w:rsid w:val="00056873"/>
    <w:rPr>
      <w:i/>
      <w:iCs/>
      <w:color w:val="404040" w:themeColor="text1" w:themeTint="BF"/>
    </w:rPr>
  </w:style>
  <w:style w:type="character" w:styleId="IntenseEmphasis">
    <w:name w:val="Intense Emphasis"/>
    <w:basedOn w:val="DefaultParagraphFont"/>
    <w:uiPriority w:val="21"/>
    <w:qFormat/>
    <w:rsid w:val="00056873"/>
    <w:rPr>
      <w:i/>
      <w:iCs/>
      <w:color w:val="000000" w:themeColor="text1"/>
    </w:rPr>
  </w:style>
  <w:style w:type="paragraph" w:styleId="IntenseQuote">
    <w:name w:val="Intense Quote"/>
    <w:basedOn w:val="Normal"/>
    <w:next w:val="Normal"/>
    <w:link w:val="IntenseQuoteChar"/>
    <w:uiPriority w:val="30"/>
    <w:qFormat/>
    <w:rsid w:val="00056873"/>
    <w:pPr>
      <w:pBdr>
        <w:top w:val="single" w:sz="4" w:space="10" w:color="808080" w:themeColor="background1" w:themeShade="80"/>
        <w:bottom w:val="single" w:sz="4" w:space="10" w:color="808080" w:themeColor="background1" w:themeShade="80"/>
      </w:pBdr>
      <w:spacing w:before="360" w:after="360"/>
      <w:ind w:left="864" w:right="864"/>
      <w:jc w:val="center"/>
    </w:pPr>
    <w:rPr>
      <w:i/>
      <w:iCs/>
      <w:color w:val="808080" w:themeColor="background1" w:themeShade="80"/>
    </w:rPr>
  </w:style>
  <w:style w:type="character" w:customStyle="1" w:styleId="IntenseQuoteChar">
    <w:name w:val="Intense Quote Char"/>
    <w:basedOn w:val="DefaultParagraphFont"/>
    <w:link w:val="IntenseQuote"/>
    <w:uiPriority w:val="30"/>
    <w:rsid w:val="00056873"/>
    <w:rPr>
      <w:rFonts w:ascii="Arial" w:hAnsi="Arial"/>
      <w:i/>
      <w:iCs/>
      <w:color w:val="808080" w:themeColor="background1" w:themeShade="80"/>
    </w:rPr>
  </w:style>
  <w:style w:type="character" w:styleId="IntenseReference">
    <w:name w:val="Intense Reference"/>
    <w:basedOn w:val="DefaultParagraphFont"/>
    <w:uiPriority w:val="32"/>
    <w:qFormat/>
    <w:rsid w:val="00056873"/>
    <w:rPr>
      <w:b/>
      <w:bCs/>
      <w:smallCaps/>
      <w:color w:val="000000" w:themeColor="text1"/>
      <w:spacing w:val="5"/>
    </w:rPr>
  </w:style>
  <w:style w:type="paragraph" w:styleId="Title">
    <w:name w:val="Title"/>
    <w:aliases w:val="TCS Header 4"/>
    <w:basedOn w:val="Normal"/>
    <w:next w:val="Normal"/>
    <w:link w:val="TitleChar"/>
    <w:uiPriority w:val="10"/>
    <w:qFormat/>
    <w:rsid w:val="00024527"/>
    <w:pPr>
      <w:contextualSpacing/>
    </w:pPr>
    <w:rPr>
      <w:rFonts w:ascii="Lucida Sans" w:eastAsiaTheme="majorEastAsia" w:hAnsi="Lucida Sans" w:cstheme="majorBidi"/>
      <w:b/>
      <w:color w:val="05934A"/>
      <w:spacing w:val="-10"/>
      <w:kern w:val="28"/>
      <w:sz w:val="24"/>
      <w:szCs w:val="56"/>
    </w:rPr>
  </w:style>
  <w:style w:type="character" w:customStyle="1" w:styleId="TitleChar">
    <w:name w:val="Title Char"/>
    <w:aliases w:val="TCS Header 4 Char"/>
    <w:basedOn w:val="DefaultParagraphFont"/>
    <w:link w:val="Title"/>
    <w:uiPriority w:val="10"/>
    <w:rsid w:val="00024527"/>
    <w:rPr>
      <w:rFonts w:ascii="Lucida Sans" w:eastAsiaTheme="majorEastAsia" w:hAnsi="Lucida Sans" w:cstheme="majorBidi"/>
      <w:b/>
      <w:color w:val="05934A"/>
      <w:spacing w:val="-10"/>
      <w:kern w:val="28"/>
      <w:szCs w:val="56"/>
    </w:rPr>
  </w:style>
  <w:style w:type="character" w:styleId="PlaceholderText">
    <w:name w:val="Placeholder Text"/>
    <w:basedOn w:val="DefaultParagraphFont"/>
    <w:uiPriority w:val="99"/>
    <w:semiHidden/>
    <w:rsid w:val="003C0331"/>
    <w:rPr>
      <w:color w:val="808080"/>
    </w:rPr>
  </w:style>
  <w:style w:type="character" w:customStyle="1" w:styleId="Style1">
    <w:name w:val="Style1"/>
    <w:basedOn w:val="DefaultParagraphFont"/>
    <w:uiPriority w:val="1"/>
    <w:rsid w:val="00564468"/>
    <w:rPr>
      <w:rFonts w:ascii="Arial" w:hAnsi="Arial"/>
      <w:color w:val="262626" w:themeColor="text1" w:themeTint="D9"/>
      <w:sz w:val="22"/>
    </w:rPr>
  </w:style>
  <w:style w:type="paragraph" w:styleId="ListParagraph">
    <w:name w:val="List Paragraph"/>
    <w:basedOn w:val="Normal"/>
    <w:uiPriority w:val="34"/>
    <w:qFormat/>
    <w:rsid w:val="00276C78"/>
    <w:pPr>
      <w:spacing w:after="160" w:line="256" w:lineRule="auto"/>
      <w:ind w:left="720"/>
      <w:contextualSpacing/>
    </w:pPr>
    <w:rPr>
      <w:color w:val="404040" w:themeColor="text1" w:themeTint="BF"/>
      <w:szCs w:val="22"/>
      <w:lang w:val="en-AU"/>
    </w:rPr>
  </w:style>
  <w:style w:type="paragraph" w:styleId="NormalWeb">
    <w:name w:val="Normal (Web)"/>
    <w:basedOn w:val="Normal"/>
    <w:uiPriority w:val="99"/>
    <w:unhideWhenUsed/>
    <w:rsid w:val="00276C78"/>
    <w:pPr>
      <w:spacing w:before="100" w:beforeAutospacing="1" w:after="100" w:afterAutospacing="1"/>
    </w:pPr>
    <w:rPr>
      <w:rFonts w:ascii="Times New Roman" w:eastAsia="Times New Roman" w:hAnsi="Times New Roman" w:cs="Times New Roman"/>
      <w:color w:val="auto"/>
      <w:sz w:val="24"/>
      <w:lang w:val="en-AU" w:eastAsia="en-GB"/>
    </w:rPr>
  </w:style>
  <w:style w:type="paragraph" w:styleId="BalloonText">
    <w:name w:val="Balloon Text"/>
    <w:basedOn w:val="Normal"/>
    <w:link w:val="BalloonTextChar"/>
    <w:uiPriority w:val="99"/>
    <w:semiHidden/>
    <w:unhideWhenUsed/>
    <w:rsid w:val="002821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105"/>
    <w:rPr>
      <w:rFonts w:ascii="Segoe UI" w:hAnsi="Segoe UI" w:cs="Segoe UI"/>
      <w:color w:val="000000" w:themeColor="text1"/>
      <w:sz w:val="18"/>
      <w:szCs w:val="18"/>
    </w:rPr>
  </w:style>
  <w:style w:type="character" w:styleId="CommentReference">
    <w:name w:val="annotation reference"/>
    <w:basedOn w:val="DefaultParagraphFont"/>
    <w:uiPriority w:val="99"/>
    <w:semiHidden/>
    <w:unhideWhenUsed/>
    <w:rsid w:val="00282105"/>
    <w:rPr>
      <w:sz w:val="16"/>
      <w:szCs w:val="16"/>
    </w:rPr>
  </w:style>
  <w:style w:type="paragraph" w:styleId="CommentText">
    <w:name w:val="annotation text"/>
    <w:basedOn w:val="Normal"/>
    <w:link w:val="CommentTextChar"/>
    <w:uiPriority w:val="99"/>
    <w:semiHidden/>
    <w:unhideWhenUsed/>
    <w:rsid w:val="00282105"/>
    <w:rPr>
      <w:sz w:val="20"/>
      <w:szCs w:val="20"/>
    </w:rPr>
  </w:style>
  <w:style w:type="character" w:customStyle="1" w:styleId="CommentTextChar">
    <w:name w:val="Comment Text Char"/>
    <w:basedOn w:val="DefaultParagraphFont"/>
    <w:link w:val="CommentText"/>
    <w:uiPriority w:val="99"/>
    <w:semiHidden/>
    <w:rsid w:val="00282105"/>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282105"/>
    <w:rPr>
      <w:b/>
      <w:bCs/>
    </w:rPr>
  </w:style>
  <w:style w:type="character" w:customStyle="1" w:styleId="CommentSubjectChar">
    <w:name w:val="Comment Subject Char"/>
    <w:basedOn w:val="CommentTextChar"/>
    <w:link w:val="CommentSubject"/>
    <w:uiPriority w:val="99"/>
    <w:semiHidden/>
    <w:rsid w:val="00282105"/>
    <w:rPr>
      <w:rFonts w:ascii="Arial" w:hAnsi="Arial"/>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794B136B5DB48719A0033B46E909CE7"/>
        <w:category>
          <w:name w:val="General"/>
          <w:gallery w:val="placeholder"/>
        </w:category>
        <w:types>
          <w:type w:val="bbPlcHdr"/>
        </w:types>
        <w:behaviors>
          <w:behavior w:val="content"/>
        </w:behaviors>
        <w:guid w:val="{3F9C25F0-5C24-4C14-906A-40D067287045}"/>
      </w:docPartPr>
      <w:docPartBody>
        <w:p w:rsidR="00451357" w:rsidRDefault="00915448" w:rsidP="00915448">
          <w:pPr>
            <w:pStyle w:val="0794B136B5DB48719A0033B46E909CE74"/>
          </w:pPr>
          <w:r w:rsidRPr="003C0331">
            <w:rPr>
              <w:rStyle w:val="PlaceholderText"/>
            </w:rPr>
            <w:t>Insert name of procedure here</w:t>
          </w:r>
        </w:p>
      </w:docPartBody>
    </w:docPart>
    <w:docPart>
      <w:docPartPr>
        <w:name w:val="71E70CD214FF4905A466671C8C08D4AC"/>
        <w:category>
          <w:name w:val="General"/>
          <w:gallery w:val="placeholder"/>
        </w:category>
        <w:types>
          <w:type w:val="bbPlcHdr"/>
        </w:types>
        <w:behaviors>
          <w:behavior w:val="content"/>
        </w:behaviors>
        <w:guid w:val="{8FA8052D-5B6C-4131-9A84-B5600447C593}"/>
      </w:docPartPr>
      <w:docPartBody>
        <w:p w:rsidR="00915448" w:rsidRPr="003C0331" w:rsidRDefault="00915448" w:rsidP="003C0331">
          <w:pPr>
            <w:rPr>
              <w:color w:val="808080"/>
            </w:rPr>
          </w:pPr>
          <w:r w:rsidRPr="003C0331">
            <w:rPr>
              <w:color w:val="808080"/>
            </w:rPr>
            <w:t>Insert a statement that states the groups or roles that could use this procedure eg All schools and the Catholic Schools Office are to follow this annual leave procedure.</w:t>
          </w:r>
        </w:p>
        <w:p w:rsidR="00451357" w:rsidRDefault="00451357"/>
      </w:docPartBody>
    </w:docPart>
    <w:docPart>
      <w:docPartPr>
        <w:name w:val="4D4CEB9C41B74E858B1E748211DF23EB"/>
        <w:category>
          <w:name w:val="General"/>
          <w:gallery w:val="placeholder"/>
        </w:category>
        <w:types>
          <w:type w:val="bbPlcHdr"/>
        </w:types>
        <w:behaviors>
          <w:behavior w:val="content"/>
        </w:behaviors>
        <w:guid w:val="{FE3DFB7C-9DCB-474C-A07E-9ECB5A98DEDE}"/>
      </w:docPartPr>
      <w:docPartBody>
        <w:p w:rsidR="00451357" w:rsidRDefault="00915448" w:rsidP="00915448">
          <w:pPr>
            <w:pStyle w:val="4D4CEB9C41B74E858B1E748211DF23EB3"/>
          </w:pPr>
          <w:r w:rsidRPr="00BC30B2">
            <w:rPr>
              <w:rStyle w:val="PlaceholderText"/>
            </w:rPr>
            <w:t>Click or tap to enter a date.</w:t>
          </w:r>
        </w:p>
      </w:docPartBody>
    </w:docPart>
    <w:docPart>
      <w:docPartPr>
        <w:name w:val="0F3BBE7FE3A04DC1B7D2E63EE7011889"/>
        <w:category>
          <w:name w:val="General"/>
          <w:gallery w:val="placeholder"/>
        </w:category>
        <w:types>
          <w:type w:val="bbPlcHdr"/>
        </w:types>
        <w:behaviors>
          <w:behavior w:val="content"/>
        </w:behaviors>
        <w:guid w:val="{670ED55B-39DF-47D2-9AFB-A99210E0F486}"/>
      </w:docPartPr>
      <w:docPartBody>
        <w:p w:rsidR="00B83107" w:rsidRDefault="00915448" w:rsidP="00915448">
          <w:pPr>
            <w:pStyle w:val="0F3BBE7FE3A04DC1B7D2E63EE7011889"/>
          </w:pPr>
          <w:r>
            <w:rPr>
              <w:color w:val="808080"/>
            </w:rPr>
            <w:t>Insert the names of related policies here.</w:t>
          </w:r>
        </w:p>
      </w:docPartBody>
    </w:docPart>
    <w:docPart>
      <w:docPartPr>
        <w:name w:val="FDD3AC32BEF600449E6C2AA9AD5758DE"/>
        <w:category>
          <w:name w:val="General"/>
          <w:gallery w:val="placeholder"/>
        </w:category>
        <w:types>
          <w:type w:val="bbPlcHdr"/>
        </w:types>
        <w:behaviors>
          <w:behavior w:val="content"/>
        </w:behaviors>
        <w:guid w:val="{6B88169E-9C5F-E446-8FC8-7DBA07AE9FFF}"/>
      </w:docPartPr>
      <w:docPartBody>
        <w:p w:rsidR="003D45EA" w:rsidRDefault="00E76515" w:rsidP="00E76515">
          <w:pPr>
            <w:pStyle w:val="FDD3AC32BEF600449E6C2AA9AD5758DE"/>
          </w:pPr>
          <w:r w:rsidRPr="001B3C29">
            <w:rPr>
              <w:rStyle w:val="PlaceholderText"/>
            </w:rPr>
            <w:t>In plain English, explain why this policy is required</w:t>
          </w:r>
          <w:r>
            <w:rPr>
              <w:i/>
            </w:rPr>
            <w:t xml:space="preserve"> </w:t>
          </w:r>
        </w:p>
      </w:docPartBody>
    </w:docPart>
    <w:docPart>
      <w:docPartPr>
        <w:name w:val="91E2D3A04D372847AD8C784DA1F29E2C"/>
        <w:category>
          <w:name w:val="General"/>
          <w:gallery w:val="placeholder"/>
        </w:category>
        <w:types>
          <w:type w:val="bbPlcHdr"/>
        </w:types>
        <w:behaviors>
          <w:behavior w:val="content"/>
        </w:behaviors>
        <w:guid w:val="{971939E7-CCF4-114A-A6D0-FD6522088BA2}"/>
      </w:docPartPr>
      <w:docPartBody>
        <w:p w:rsidR="003D45EA" w:rsidRDefault="00E76515" w:rsidP="00E76515">
          <w:pPr>
            <w:pStyle w:val="91E2D3A04D372847AD8C784DA1F29E2C"/>
          </w:pPr>
          <w:r>
            <w:rPr>
              <w:rStyle w:val="PlaceholderText"/>
            </w:rPr>
            <w:t>A statement of ‘what’ is to be done and by ‘whom’ but does not include ‘how’ or ‘when’.  The ‘how’ and ‘when’ should be in a procedure or guideline.</w:t>
          </w:r>
        </w:p>
      </w:docPartBody>
    </w:docPart>
    <w:docPart>
      <w:docPartPr>
        <w:name w:val="6F7DAC25BEA5CE4C8773B7A7BA8CF98A"/>
        <w:category>
          <w:name w:val="General"/>
          <w:gallery w:val="placeholder"/>
        </w:category>
        <w:types>
          <w:type w:val="bbPlcHdr"/>
        </w:types>
        <w:behaviors>
          <w:behavior w:val="content"/>
        </w:behaviors>
        <w:guid w:val="{1330D22B-A213-9E45-9CAC-A6017C9CA4C3}"/>
      </w:docPartPr>
      <w:docPartBody>
        <w:p w:rsidR="003D45EA" w:rsidRDefault="00E76515" w:rsidP="00E76515">
          <w:pPr>
            <w:pStyle w:val="6F7DAC25BEA5CE4C8773B7A7BA8CF98A"/>
          </w:pPr>
          <w:r>
            <w:rPr>
              <w:rStyle w:val="PlaceholderText"/>
            </w:rPr>
            <w:t xml:space="preserve">List relevant legislation for this policy.  If there are no legislative links, delete this section. </w:t>
          </w:r>
        </w:p>
      </w:docPartBody>
    </w:docPart>
    <w:docPart>
      <w:docPartPr>
        <w:name w:val="4047588471E658459CD775AFA886FEA0"/>
        <w:category>
          <w:name w:val="General"/>
          <w:gallery w:val="placeholder"/>
        </w:category>
        <w:types>
          <w:type w:val="bbPlcHdr"/>
        </w:types>
        <w:behaviors>
          <w:behavior w:val="content"/>
        </w:behaviors>
        <w:guid w:val="{CF004FB1-E01B-A842-B98F-D563CD1B4700}"/>
      </w:docPartPr>
      <w:docPartBody>
        <w:p w:rsidR="003D45EA" w:rsidRDefault="00E76515" w:rsidP="00E76515">
          <w:pPr>
            <w:pStyle w:val="4047588471E658459CD775AFA886FEA0"/>
          </w:pPr>
          <w:r>
            <w:rPr>
              <w:rStyle w:val="PlaceholderText"/>
            </w:rPr>
            <w:t>List the names of policies that are related to this one eg Student Protection policy is related to Health and Wellbeing policy.  If there are no related policies, delete this section.</w:t>
          </w:r>
        </w:p>
      </w:docPartBody>
    </w:docPart>
    <w:docPart>
      <w:docPartPr>
        <w:name w:val="9BE6E92DDBB5D447BFD52249EBED6733"/>
        <w:category>
          <w:name w:val="General"/>
          <w:gallery w:val="placeholder"/>
        </w:category>
        <w:types>
          <w:type w:val="bbPlcHdr"/>
        </w:types>
        <w:behaviors>
          <w:behavior w:val="content"/>
        </w:behaviors>
        <w:guid w:val="{B14C3F8A-7A42-B24D-B490-7887650AADC5}"/>
      </w:docPartPr>
      <w:docPartBody>
        <w:p w:rsidR="003D45EA" w:rsidRDefault="00E76515" w:rsidP="00E76515">
          <w:pPr>
            <w:pStyle w:val="9BE6E92DDBB5D447BFD52249EBED6733"/>
          </w:pPr>
          <w:r>
            <w:rPr>
              <w:rStyle w:val="PlaceholderText"/>
            </w:rPr>
            <w:t>State under which authority this framework is produced eg legislation, TCSO delegations eg The Employment policy is the responsibility of the Director: Human Resources and Organisational Development.</w:t>
          </w:r>
        </w:p>
      </w:docPartBody>
    </w:docPart>
    <w:docPart>
      <w:docPartPr>
        <w:name w:val="251857B75736488589889E927B2FF367"/>
        <w:category>
          <w:name w:val="General"/>
          <w:gallery w:val="placeholder"/>
        </w:category>
        <w:types>
          <w:type w:val="bbPlcHdr"/>
        </w:types>
        <w:behaviors>
          <w:behavior w:val="content"/>
        </w:behaviors>
        <w:guid w:val="{0E45A7B7-29A7-463A-99FC-F106E670B8E3}"/>
      </w:docPartPr>
      <w:docPartBody>
        <w:p w:rsidR="00BF74D1" w:rsidRDefault="00EC744E" w:rsidP="00EC744E">
          <w:pPr>
            <w:pStyle w:val="251857B75736488589889E927B2FF367"/>
          </w:pPr>
          <w:r w:rsidRPr="0060626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5DC"/>
    <w:rsid w:val="003D45EA"/>
    <w:rsid w:val="004265DC"/>
    <w:rsid w:val="00451357"/>
    <w:rsid w:val="00453F38"/>
    <w:rsid w:val="004A72B0"/>
    <w:rsid w:val="00610ABA"/>
    <w:rsid w:val="006B1C5E"/>
    <w:rsid w:val="008B7235"/>
    <w:rsid w:val="00914671"/>
    <w:rsid w:val="00915448"/>
    <w:rsid w:val="00B83107"/>
    <w:rsid w:val="00BF74D1"/>
    <w:rsid w:val="00E76515"/>
    <w:rsid w:val="00EC744E"/>
    <w:rsid w:val="00F467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94B136B5DB48719A0033B46E909CE7">
    <w:name w:val="0794B136B5DB48719A0033B46E909CE7"/>
    <w:rsid w:val="004265DC"/>
  </w:style>
  <w:style w:type="character" w:styleId="PlaceholderText">
    <w:name w:val="Placeholder Text"/>
    <w:basedOn w:val="DefaultParagraphFont"/>
    <w:uiPriority w:val="99"/>
    <w:semiHidden/>
    <w:rsid w:val="00EC744E"/>
    <w:rPr>
      <w:color w:val="808080"/>
    </w:rPr>
  </w:style>
  <w:style w:type="paragraph" w:customStyle="1" w:styleId="1EED2DC81A394803ACB12ACF2D28C63D">
    <w:name w:val="1EED2DC81A394803ACB12ACF2D28C63D"/>
    <w:rsid w:val="004265DC"/>
  </w:style>
  <w:style w:type="paragraph" w:customStyle="1" w:styleId="AAF6659BAA1D40BE86998AAB675229FC">
    <w:name w:val="AAF6659BAA1D40BE86998AAB675229FC"/>
    <w:rsid w:val="004265DC"/>
  </w:style>
  <w:style w:type="paragraph" w:customStyle="1" w:styleId="6DE78CACEF114CC3AE212F57EFF99CF3">
    <w:name w:val="6DE78CACEF114CC3AE212F57EFF99CF3"/>
    <w:rsid w:val="004265DC"/>
  </w:style>
  <w:style w:type="paragraph" w:customStyle="1" w:styleId="289A1892C4A74136864F08525D5A29F6">
    <w:name w:val="289A1892C4A74136864F08525D5A29F6"/>
    <w:rsid w:val="004265DC"/>
  </w:style>
  <w:style w:type="paragraph" w:customStyle="1" w:styleId="34D2F197B79A40BA9A4CF35B10FBC6F8">
    <w:name w:val="34D2F197B79A40BA9A4CF35B10FBC6F8"/>
    <w:rsid w:val="004265DC"/>
  </w:style>
  <w:style w:type="paragraph" w:customStyle="1" w:styleId="B5A9BC9F28C749E0B93E1E90D266DB6D">
    <w:name w:val="B5A9BC9F28C749E0B93E1E90D266DB6D"/>
    <w:rsid w:val="004265DC"/>
  </w:style>
  <w:style w:type="paragraph" w:customStyle="1" w:styleId="0794B136B5DB48719A0033B46E909CE71">
    <w:name w:val="0794B136B5DB48719A0033B46E909CE71"/>
    <w:rsid w:val="004265DC"/>
    <w:pPr>
      <w:spacing w:after="0" w:line="240" w:lineRule="auto"/>
    </w:pPr>
    <w:rPr>
      <w:rFonts w:ascii="Arial" w:eastAsiaTheme="minorHAnsi" w:hAnsi="Arial"/>
      <w:color w:val="000000" w:themeColor="text1"/>
      <w:szCs w:val="24"/>
      <w:lang w:val="en-US" w:eastAsia="en-US"/>
    </w:rPr>
  </w:style>
  <w:style w:type="paragraph" w:customStyle="1" w:styleId="953155F76E12461C9B63B79917A2DBAD">
    <w:name w:val="953155F76E12461C9B63B79917A2DBAD"/>
    <w:rsid w:val="004265DC"/>
    <w:pPr>
      <w:spacing w:after="0" w:line="240" w:lineRule="auto"/>
    </w:pPr>
    <w:rPr>
      <w:rFonts w:ascii="Arial" w:eastAsiaTheme="minorHAnsi" w:hAnsi="Arial"/>
      <w:color w:val="000000" w:themeColor="text1"/>
      <w:szCs w:val="24"/>
      <w:lang w:val="en-US" w:eastAsia="en-US"/>
    </w:rPr>
  </w:style>
  <w:style w:type="paragraph" w:customStyle="1" w:styleId="794D0158D53B4B2887941AFD95C183EE">
    <w:name w:val="794D0158D53B4B2887941AFD95C183EE"/>
    <w:rsid w:val="004265DC"/>
    <w:pPr>
      <w:spacing w:after="0" w:line="240" w:lineRule="auto"/>
    </w:pPr>
    <w:rPr>
      <w:rFonts w:ascii="Arial" w:eastAsiaTheme="minorHAnsi" w:hAnsi="Arial"/>
      <w:color w:val="000000" w:themeColor="text1"/>
      <w:szCs w:val="24"/>
      <w:lang w:val="en-US" w:eastAsia="en-US"/>
    </w:rPr>
  </w:style>
  <w:style w:type="paragraph" w:customStyle="1" w:styleId="4D4CEB9C41B74E858B1E748211DF23EB">
    <w:name w:val="4D4CEB9C41B74E858B1E748211DF23EB"/>
    <w:rsid w:val="004265DC"/>
    <w:pPr>
      <w:spacing w:after="0" w:line="240" w:lineRule="auto"/>
    </w:pPr>
    <w:rPr>
      <w:rFonts w:ascii="Arial" w:eastAsiaTheme="minorHAnsi" w:hAnsi="Arial"/>
      <w:color w:val="000000" w:themeColor="text1"/>
      <w:szCs w:val="24"/>
      <w:lang w:val="en-US" w:eastAsia="en-US"/>
    </w:rPr>
  </w:style>
  <w:style w:type="paragraph" w:customStyle="1" w:styleId="38BF61F1800D4FD5BA53ABBADEF19078">
    <w:name w:val="38BF61F1800D4FD5BA53ABBADEF19078"/>
    <w:rsid w:val="004265DC"/>
  </w:style>
  <w:style w:type="paragraph" w:customStyle="1" w:styleId="0794B136B5DB48719A0033B46E909CE72">
    <w:name w:val="0794B136B5DB48719A0033B46E909CE72"/>
    <w:rsid w:val="00451357"/>
    <w:pPr>
      <w:spacing w:after="0" w:line="240" w:lineRule="auto"/>
    </w:pPr>
    <w:rPr>
      <w:rFonts w:ascii="Arial" w:eastAsiaTheme="minorHAnsi" w:hAnsi="Arial"/>
      <w:color w:val="000000" w:themeColor="text1"/>
      <w:szCs w:val="24"/>
      <w:lang w:val="en-US" w:eastAsia="en-US"/>
    </w:rPr>
  </w:style>
  <w:style w:type="paragraph" w:customStyle="1" w:styleId="6DE78CACEF114CC3AE212F57EFF99CF31">
    <w:name w:val="6DE78CACEF114CC3AE212F57EFF99CF31"/>
    <w:rsid w:val="00451357"/>
    <w:pPr>
      <w:spacing w:after="0" w:line="240" w:lineRule="auto"/>
    </w:pPr>
    <w:rPr>
      <w:rFonts w:ascii="Arial" w:eastAsiaTheme="minorHAnsi" w:hAnsi="Arial"/>
      <w:color w:val="000000" w:themeColor="text1"/>
      <w:szCs w:val="24"/>
      <w:lang w:val="en-US" w:eastAsia="en-US"/>
    </w:rPr>
  </w:style>
  <w:style w:type="paragraph" w:customStyle="1" w:styleId="953155F76E12461C9B63B79917A2DBAD1">
    <w:name w:val="953155F76E12461C9B63B79917A2DBAD1"/>
    <w:rsid w:val="00451357"/>
    <w:pPr>
      <w:spacing w:after="0" w:line="240" w:lineRule="auto"/>
    </w:pPr>
    <w:rPr>
      <w:rFonts w:ascii="Arial" w:eastAsiaTheme="minorHAnsi" w:hAnsi="Arial"/>
      <w:color w:val="000000" w:themeColor="text1"/>
      <w:szCs w:val="24"/>
      <w:lang w:val="en-US" w:eastAsia="en-US"/>
    </w:rPr>
  </w:style>
  <w:style w:type="paragraph" w:customStyle="1" w:styleId="794D0158D53B4B2887941AFD95C183EE1">
    <w:name w:val="794D0158D53B4B2887941AFD95C183EE1"/>
    <w:rsid w:val="00451357"/>
    <w:pPr>
      <w:spacing w:after="0" w:line="240" w:lineRule="auto"/>
    </w:pPr>
    <w:rPr>
      <w:rFonts w:ascii="Arial" w:eastAsiaTheme="minorHAnsi" w:hAnsi="Arial"/>
      <w:color w:val="000000" w:themeColor="text1"/>
      <w:szCs w:val="24"/>
      <w:lang w:val="en-US" w:eastAsia="en-US"/>
    </w:rPr>
  </w:style>
  <w:style w:type="paragraph" w:customStyle="1" w:styleId="4D4CEB9C41B74E858B1E748211DF23EB1">
    <w:name w:val="4D4CEB9C41B74E858B1E748211DF23EB1"/>
    <w:rsid w:val="00451357"/>
    <w:pPr>
      <w:spacing w:after="0" w:line="240" w:lineRule="auto"/>
    </w:pPr>
    <w:rPr>
      <w:rFonts w:ascii="Arial" w:eastAsiaTheme="minorHAnsi" w:hAnsi="Arial"/>
      <w:color w:val="000000" w:themeColor="text1"/>
      <w:szCs w:val="24"/>
      <w:lang w:val="en-US" w:eastAsia="en-US"/>
    </w:rPr>
  </w:style>
  <w:style w:type="paragraph" w:customStyle="1" w:styleId="0794B136B5DB48719A0033B46E909CE73">
    <w:name w:val="0794B136B5DB48719A0033B46E909CE73"/>
    <w:rsid w:val="006B1C5E"/>
    <w:pPr>
      <w:spacing w:after="0" w:line="240" w:lineRule="auto"/>
    </w:pPr>
    <w:rPr>
      <w:rFonts w:ascii="Arial" w:eastAsiaTheme="minorHAnsi" w:hAnsi="Arial"/>
      <w:color w:val="000000" w:themeColor="text1"/>
      <w:szCs w:val="24"/>
      <w:lang w:val="en-US" w:eastAsia="en-US"/>
    </w:rPr>
  </w:style>
  <w:style w:type="paragraph" w:customStyle="1" w:styleId="6DE78CACEF114CC3AE212F57EFF99CF32">
    <w:name w:val="6DE78CACEF114CC3AE212F57EFF99CF32"/>
    <w:rsid w:val="006B1C5E"/>
    <w:pPr>
      <w:spacing w:after="0" w:line="240" w:lineRule="auto"/>
    </w:pPr>
    <w:rPr>
      <w:rFonts w:ascii="Arial" w:eastAsiaTheme="minorHAnsi" w:hAnsi="Arial"/>
      <w:color w:val="000000" w:themeColor="text1"/>
      <w:szCs w:val="24"/>
      <w:lang w:val="en-US" w:eastAsia="en-US"/>
    </w:rPr>
  </w:style>
  <w:style w:type="paragraph" w:customStyle="1" w:styleId="0F0F05FEF2CE4DCD8B53511F517DA70F">
    <w:name w:val="0F0F05FEF2CE4DCD8B53511F517DA70F"/>
    <w:rsid w:val="006B1C5E"/>
    <w:pPr>
      <w:spacing w:after="0" w:line="240" w:lineRule="auto"/>
    </w:pPr>
    <w:rPr>
      <w:rFonts w:ascii="Arial" w:eastAsiaTheme="minorHAnsi" w:hAnsi="Arial"/>
      <w:color w:val="000000" w:themeColor="text1"/>
      <w:szCs w:val="24"/>
      <w:lang w:val="en-US" w:eastAsia="en-US"/>
    </w:rPr>
  </w:style>
  <w:style w:type="paragraph" w:customStyle="1" w:styleId="953155F76E12461C9B63B79917A2DBAD2">
    <w:name w:val="953155F76E12461C9B63B79917A2DBAD2"/>
    <w:rsid w:val="006B1C5E"/>
    <w:pPr>
      <w:spacing w:after="0" w:line="240" w:lineRule="auto"/>
    </w:pPr>
    <w:rPr>
      <w:rFonts w:ascii="Arial" w:eastAsiaTheme="minorHAnsi" w:hAnsi="Arial"/>
      <w:color w:val="000000" w:themeColor="text1"/>
      <w:szCs w:val="24"/>
      <w:lang w:val="en-US" w:eastAsia="en-US"/>
    </w:rPr>
  </w:style>
  <w:style w:type="paragraph" w:customStyle="1" w:styleId="794D0158D53B4B2887941AFD95C183EE2">
    <w:name w:val="794D0158D53B4B2887941AFD95C183EE2"/>
    <w:rsid w:val="006B1C5E"/>
    <w:pPr>
      <w:spacing w:after="0" w:line="240" w:lineRule="auto"/>
    </w:pPr>
    <w:rPr>
      <w:rFonts w:ascii="Arial" w:eastAsiaTheme="minorHAnsi" w:hAnsi="Arial"/>
      <w:color w:val="000000" w:themeColor="text1"/>
      <w:szCs w:val="24"/>
      <w:lang w:val="en-US" w:eastAsia="en-US"/>
    </w:rPr>
  </w:style>
  <w:style w:type="paragraph" w:customStyle="1" w:styleId="4D4CEB9C41B74E858B1E748211DF23EB2">
    <w:name w:val="4D4CEB9C41B74E858B1E748211DF23EB2"/>
    <w:rsid w:val="006B1C5E"/>
    <w:pPr>
      <w:spacing w:after="0" w:line="240" w:lineRule="auto"/>
    </w:pPr>
    <w:rPr>
      <w:rFonts w:ascii="Arial" w:eastAsiaTheme="minorHAnsi" w:hAnsi="Arial"/>
      <w:color w:val="000000" w:themeColor="text1"/>
      <w:szCs w:val="24"/>
      <w:lang w:val="en-US" w:eastAsia="en-US"/>
    </w:rPr>
  </w:style>
  <w:style w:type="paragraph" w:customStyle="1" w:styleId="F77D6C4887884B1DBBDF4C475692516D">
    <w:name w:val="F77D6C4887884B1DBBDF4C475692516D"/>
    <w:rsid w:val="006B1C5E"/>
  </w:style>
  <w:style w:type="paragraph" w:customStyle="1" w:styleId="0794B136B5DB48719A0033B46E909CE74">
    <w:name w:val="0794B136B5DB48719A0033B46E909CE74"/>
    <w:rsid w:val="00915448"/>
    <w:pPr>
      <w:spacing w:after="0" w:line="240" w:lineRule="auto"/>
    </w:pPr>
    <w:rPr>
      <w:rFonts w:ascii="Arial" w:eastAsiaTheme="minorHAnsi" w:hAnsi="Arial"/>
      <w:color w:val="000000" w:themeColor="text1"/>
      <w:szCs w:val="24"/>
      <w:lang w:val="en-US" w:eastAsia="en-US"/>
    </w:rPr>
  </w:style>
  <w:style w:type="paragraph" w:customStyle="1" w:styleId="0F3BBE7FE3A04DC1B7D2E63EE7011889">
    <w:name w:val="0F3BBE7FE3A04DC1B7D2E63EE7011889"/>
    <w:rsid w:val="00915448"/>
    <w:pPr>
      <w:spacing w:after="0" w:line="240" w:lineRule="auto"/>
    </w:pPr>
    <w:rPr>
      <w:rFonts w:ascii="Arial" w:eastAsiaTheme="minorHAnsi" w:hAnsi="Arial"/>
      <w:color w:val="000000" w:themeColor="text1"/>
      <w:szCs w:val="24"/>
      <w:lang w:val="en-US" w:eastAsia="en-US"/>
    </w:rPr>
  </w:style>
  <w:style w:type="paragraph" w:customStyle="1" w:styleId="6DE78CACEF114CC3AE212F57EFF99CF33">
    <w:name w:val="6DE78CACEF114CC3AE212F57EFF99CF33"/>
    <w:rsid w:val="00915448"/>
    <w:pPr>
      <w:spacing w:after="0" w:line="240" w:lineRule="auto"/>
    </w:pPr>
    <w:rPr>
      <w:rFonts w:ascii="Arial" w:eastAsiaTheme="minorHAnsi" w:hAnsi="Arial"/>
      <w:color w:val="000000" w:themeColor="text1"/>
      <w:szCs w:val="24"/>
      <w:lang w:val="en-US" w:eastAsia="en-US"/>
    </w:rPr>
  </w:style>
  <w:style w:type="paragraph" w:customStyle="1" w:styleId="0F0F05FEF2CE4DCD8B53511F517DA70F1">
    <w:name w:val="0F0F05FEF2CE4DCD8B53511F517DA70F1"/>
    <w:rsid w:val="00915448"/>
    <w:pPr>
      <w:spacing w:after="0" w:line="240" w:lineRule="auto"/>
    </w:pPr>
    <w:rPr>
      <w:rFonts w:ascii="Arial" w:eastAsiaTheme="minorHAnsi" w:hAnsi="Arial"/>
      <w:color w:val="000000" w:themeColor="text1"/>
      <w:szCs w:val="24"/>
      <w:lang w:val="en-US" w:eastAsia="en-US"/>
    </w:rPr>
  </w:style>
  <w:style w:type="paragraph" w:customStyle="1" w:styleId="953155F76E12461C9B63B79917A2DBAD3">
    <w:name w:val="953155F76E12461C9B63B79917A2DBAD3"/>
    <w:rsid w:val="00915448"/>
    <w:pPr>
      <w:spacing w:after="0" w:line="240" w:lineRule="auto"/>
    </w:pPr>
    <w:rPr>
      <w:rFonts w:ascii="Arial" w:eastAsiaTheme="minorHAnsi" w:hAnsi="Arial"/>
      <w:color w:val="000000" w:themeColor="text1"/>
      <w:szCs w:val="24"/>
      <w:lang w:val="en-US" w:eastAsia="en-US"/>
    </w:rPr>
  </w:style>
  <w:style w:type="paragraph" w:customStyle="1" w:styleId="794D0158D53B4B2887941AFD95C183EE3">
    <w:name w:val="794D0158D53B4B2887941AFD95C183EE3"/>
    <w:rsid w:val="00915448"/>
    <w:pPr>
      <w:spacing w:after="0" w:line="240" w:lineRule="auto"/>
    </w:pPr>
    <w:rPr>
      <w:rFonts w:ascii="Arial" w:eastAsiaTheme="minorHAnsi" w:hAnsi="Arial"/>
      <w:color w:val="000000" w:themeColor="text1"/>
      <w:szCs w:val="24"/>
      <w:lang w:val="en-US" w:eastAsia="en-US"/>
    </w:rPr>
  </w:style>
  <w:style w:type="paragraph" w:customStyle="1" w:styleId="4D4CEB9C41B74E858B1E748211DF23EB3">
    <w:name w:val="4D4CEB9C41B74E858B1E748211DF23EB3"/>
    <w:rsid w:val="00915448"/>
    <w:pPr>
      <w:spacing w:after="0" w:line="240" w:lineRule="auto"/>
    </w:pPr>
    <w:rPr>
      <w:rFonts w:ascii="Arial" w:eastAsiaTheme="minorHAnsi" w:hAnsi="Arial"/>
      <w:color w:val="000000" w:themeColor="text1"/>
      <w:szCs w:val="24"/>
      <w:lang w:val="en-US" w:eastAsia="en-US"/>
    </w:rPr>
  </w:style>
  <w:style w:type="paragraph" w:customStyle="1" w:styleId="FDD3AC32BEF600449E6C2AA9AD5758DE">
    <w:name w:val="FDD3AC32BEF600449E6C2AA9AD5758DE"/>
    <w:rsid w:val="00E76515"/>
    <w:pPr>
      <w:spacing w:after="0" w:line="240" w:lineRule="auto"/>
    </w:pPr>
    <w:rPr>
      <w:sz w:val="24"/>
      <w:szCs w:val="24"/>
      <w:lang w:eastAsia="en-GB"/>
    </w:rPr>
  </w:style>
  <w:style w:type="paragraph" w:customStyle="1" w:styleId="91E2D3A04D372847AD8C784DA1F29E2C">
    <w:name w:val="91E2D3A04D372847AD8C784DA1F29E2C"/>
    <w:rsid w:val="00E76515"/>
    <w:pPr>
      <w:spacing w:after="0" w:line="240" w:lineRule="auto"/>
    </w:pPr>
    <w:rPr>
      <w:sz w:val="24"/>
      <w:szCs w:val="24"/>
      <w:lang w:eastAsia="en-GB"/>
    </w:rPr>
  </w:style>
  <w:style w:type="paragraph" w:customStyle="1" w:styleId="6F7DAC25BEA5CE4C8773B7A7BA8CF98A">
    <w:name w:val="6F7DAC25BEA5CE4C8773B7A7BA8CF98A"/>
    <w:rsid w:val="00E76515"/>
    <w:pPr>
      <w:spacing w:after="0" w:line="240" w:lineRule="auto"/>
    </w:pPr>
    <w:rPr>
      <w:sz w:val="24"/>
      <w:szCs w:val="24"/>
      <w:lang w:eastAsia="en-GB"/>
    </w:rPr>
  </w:style>
  <w:style w:type="paragraph" w:customStyle="1" w:styleId="4047588471E658459CD775AFA886FEA0">
    <w:name w:val="4047588471E658459CD775AFA886FEA0"/>
    <w:rsid w:val="00E76515"/>
    <w:pPr>
      <w:spacing w:after="0" w:line="240" w:lineRule="auto"/>
    </w:pPr>
    <w:rPr>
      <w:sz w:val="24"/>
      <w:szCs w:val="24"/>
      <w:lang w:eastAsia="en-GB"/>
    </w:rPr>
  </w:style>
  <w:style w:type="paragraph" w:customStyle="1" w:styleId="9BE6E92DDBB5D447BFD52249EBED6733">
    <w:name w:val="9BE6E92DDBB5D447BFD52249EBED6733"/>
    <w:rsid w:val="00E76515"/>
    <w:pPr>
      <w:spacing w:after="0" w:line="240" w:lineRule="auto"/>
    </w:pPr>
    <w:rPr>
      <w:sz w:val="24"/>
      <w:szCs w:val="24"/>
      <w:lang w:eastAsia="en-GB"/>
    </w:rPr>
  </w:style>
  <w:style w:type="paragraph" w:customStyle="1" w:styleId="251857B75736488589889E927B2FF367">
    <w:name w:val="251857B75736488589889E927B2FF367"/>
    <w:rsid w:val="00EC74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54314E3207ED4ABFB60E606308F459" ma:contentTypeVersion="12" ma:contentTypeDescription="Create a new document." ma:contentTypeScope="" ma:versionID="bb673cfb89d1c404aebcef2834d0aae6">
  <xsd:schema xmlns:xsd="http://www.w3.org/2001/XMLSchema" xmlns:xs="http://www.w3.org/2001/XMLSchema" xmlns:p="http://schemas.microsoft.com/office/2006/metadata/properties" xmlns:ns2="9714a591-2cba-4c89-8c8e-b553918e25eb" xmlns:ns3="ba35ca72-10e6-4647-8486-9acc1baef265" targetNamespace="http://schemas.microsoft.com/office/2006/metadata/properties" ma:root="true" ma:fieldsID="d770f2fc90f81a27a274272ec42ae9a8" ns2:_="" ns3:_="">
    <xsd:import namespace="9714a591-2cba-4c89-8c8e-b553918e25eb"/>
    <xsd:import namespace="ba35ca72-10e6-4647-8486-9acc1baef2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14a591-2cba-4c89-8c8e-b553918e25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5ca72-10e6-4647-8486-9acc1baef26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E15137-A13B-4E99-B149-3AF7640AA8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AA4CB0-AF90-46A1-95AF-CA1E1BD059E2}">
  <ds:schemaRefs>
    <ds:schemaRef ds:uri="http://schemas.microsoft.com/sharepoint/v3/contenttype/forms"/>
  </ds:schemaRefs>
</ds:datastoreItem>
</file>

<file path=customXml/itemProps3.xml><?xml version="1.0" encoding="utf-8"?>
<ds:datastoreItem xmlns:ds="http://schemas.openxmlformats.org/officeDocument/2006/customXml" ds:itemID="{700C91A6-1172-4038-82AB-47ADE3D4739A}"/>
</file>

<file path=customXml/itemProps4.xml><?xml version="1.0" encoding="utf-8"?>
<ds:datastoreItem xmlns:ds="http://schemas.openxmlformats.org/officeDocument/2006/customXml" ds:itemID="{77146BC2-8C9F-49CC-9D43-9AEB37A4A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484</Words>
  <Characters>2913</Characters>
  <Application>Microsoft Office Word</Application>
  <DocSecurity>0</DocSecurity>
  <Lines>194</Lines>
  <Paragraphs>117</Paragraphs>
  <ScaleCrop>false</ScaleCrop>
  <HeadingPairs>
    <vt:vector size="2" baseType="variant">
      <vt:variant>
        <vt:lpstr>Title</vt:lpstr>
      </vt:variant>
      <vt:variant>
        <vt:i4>1</vt:i4>
      </vt:variant>
    </vt:vector>
  </HeadingPairs>
  <TitlesOfParts>
    <vt:vector size="1" baseType="lpstr">
      <vt:lpstr>Procedure template</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template</dc:title>
  <dc:subject/>
  <dc:creator>Tracey Flint</dc:creator>
  <cp:keywords>ELT; Governance; Template; Procedure</cp:keywords>
  <dc:description/>
  <cp:lastModifiedBy>Brooke Chittenden</cp:lastModifiedBy>
  <cp:revision>56</cp:revision>
  <dcterms:created xsi:type="dcterms:W3CDTF">2019-10-18T01:52:00Z</dcterms:created>
  <dcterms:modified xsi:type="dcterms:W3CDTF">2020-02-17T03:48:00Z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Area">
    <vt:lpwstr>21;##Governance|f3d332bc-2cd1-41e9-b6be-4681c038a382</vt:lpwstr>
  </property>
  <property fmtid="{D5CDD505-2E9C-101B-9397-08002B2CF9AE}" pid="3" name="_dlc_DocIdItemGuid">
    <vt:lpwstr>697e9760-7398-4ae2-8220-7ff3e6d58ed6</vt:lpwstr>
  </property>
  <property fmtid="{D5CDD505-2E9C-101B-9397-08002B2CF9AE}" pid="4" name="ContentTypeId">
    <vt:lpwstr>0x010100DB54314E3207ED4ABFB60E606308F459</vt:lpwstr>
  </property>
  <property fmtid="{D5CDD505-2E9C-101B-9397-08002B2CF9AE}" pid="5" name="mtCommunity">
    <vt:lpwstr>70;#Administration|199690cf-6c65-4848-a75d-d355f00b8d82</vt:lpwstr>
  </property>
  <property fmtid="{D5CDD505-2E9C-101B-9397-08002B2CF9AE}" pid="6" name="mtDocumentType">
    <vt:lpwstr>28;#Template|b733a786-76de-4785-a1ab-a6a9b53efd96</vt:lpwstr>
  </property>
  <property fmtid="{D5CDD505-2E9C-101B-9397-08002B2CF9AE}" pid="7" name="EiCEDomain">
    <vt:lpwstr/>
  </property>
  <property fmtid="{D5CDD505-2E9C-101B-9397-08002B2CF9AE}" pid="8" name="o7fdb6aab95a47c8b7cdd2218d6b65a2">
    <vt:lpwstr/>
  </property>
  <property fmtid="{D5CDD505-2E9C-101B-9397-08002B2CF9AE}" pid="9" name="n87e3ad40e7f4ea6901e2fb9836062bf">
    <vt:lpwstr/>
  </property>
  <property fmtid="{D5CDD505-2E9C-101B-9397-08002B2CF9AE}" pid="10" name="Service1">
    <vt:lpwstr/>
  </property>
  <property fmtid="{D5CDD505-2E9C-101B-9397-08002B2CF9AE}" pid="11" name="d7b1869335264daaa9b0ee58de64eaf7">
    <vt:lpwstr/>
  </property>
  <property fmtid="{D5CDD505-2E9C-101B-9397-08002B2CF9AE}" pid="12" name="cc97147dc1744a8cbf90a2f3e6013240">
    <vt:lpwstr/>
  </property>
  <property fmtid="{D5CDD505-2E9C-101B-9397-08002B2CF9AE}" pid="13" name="CircularAudience">
    <vt:lpwstr/>
  </property>
  <property fmtid="{D5CDD505-2E9C-101B-9397-08002B2CF9AE}" pid="14" name="EiCEComponent">
    <vt:lpwstr/>
  </property>
  <property fmtid="{D5CDD505-2E9C-101B-9397-08002B2CF9AE}" pid="15" name="ecm_ItemDeleteBlockHolders">
    <vt:lpwstr>ecm_InPlaceRecordLock</vt:lpwstr>
  </property>
  <property fmtid="{D5CDD505-2E9C-101B-9397-08002B2CF9AE}" pid="16" name="ecm_RecordRestrictions">
    <vt:lpwstr>BlockDelete</vt:lpwstr>
  </property>
  <property fmtid="{D5CDD505-2E9C-101B-9397-08002B2CF9AE}" pid="17" name="_docset_NoMedatataSyncRequired">
    <vt:lpwstr>False</vt:lpwstr>
  </property>
  <property fmtid="{D5CDD505-2E9C-101B-9397-08002B2CF9AE}" pid="18" name="TaxKeyword">
    <vt:lpwstr>62;#Procedure|20fe1818-e20c-4080-8ea0-fa6f14c7c628;#863;#ELT|6c3e5d50-ae23-4fe0-83f8-b6190cc587a9;#814;#Governance|916f77b1-4ab5-482f-943f-ccadbae36d13;#365;#Template|7cb49f0c-f3bc-4cda-b6a4-b842bf112ded</vt:lpwstr>
  </property>
  <property fmtid="{D5CDD505-2E9C-101B-9397-08002B2CF9AE}" pid="19" name="_dlc_policyId">
    <vt:lpwstr/>
  </property>
  <property fmtid="{D5CDD505-2E9C-101B-9397-08002B2CF9AE}" pid="20" name="ItemRetentionFormula">
    <vt:lpwstr/>
  </property>
</Properties>
</file>